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1C15" w:rsidRDefault="00997804">
      <w:pPr>
        <w:pStyle w:val="Standard"/>
        <w:autoSpaceDE w:val="0"/>
      </w:pPr>
      <w:r>
        <w:rPr>
          <w:rFonts w:ascii="Calibri-Bold" w:eastAsia="Calibri-Bold" w:hAnsi="Calibri-Bold" w:cs="Calibri-Bold"/>
          <w:b/>
          <w:bCs/>
          <w:noProof/>
          <w:color w:val="000081"/>
          <w:sz w:val="68"/>
          <w:szCs w:val="68"/>
          <w:lang w:val="fr-FR" w:eastAsia="fr-FR" w:bidi="ar-SA"/>
        </w:rPr>
        <w:drawing>
          <wp:anchor distT="0" distB="0" distL="114300" distR="114300" simplePos="0" relativeHeight="3" behindDoc="0" locked="0" layoutInCell="1" allowOverlap="1" wp14:anchorId="1F774DAB" wp14:editId="3EEB513E">
            <wp:simplePos x="0" y="0"/>
            <wp:positionH relativeFrom="column">
              <wp:posOffset>-178564</wp:posOffset>
            </wp:positionH>
            <wp:positionV relativeFrom="paragraph">
              <wp:posOffset>-330116</wp:posOffset>
            </wp:positionV>
            <wp:extent cx="2229480" cy="1435681"/>
            <wp:effectExtent l="0" t="0" r="0" b="0"/>
            <wp:wrapTopAndBottom/>
            <wp:docPr id="1"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2229480" cy="1435681"/>
                    </a:xfrm>
                    <a:prstGeom prst="rect">
                      <a:avLst/>
                    </a:prstGeom>
                    <a:noFill/>
                    <a:ln>
                      <a:noFill/>
                      <a:prstDash/>
                    </a:ln>
                  </pic:spPr>
                </pic:pic>
              </a:graphicData>
            </a:graphic>
          </wp:anchor>
        </w:drawing>
      </w:r>
    </w:p>
    <w:p w:rsidR="00FF1C15" w:rsidRDefault="00FF1C15">
      <w:pPr>
        <w:pStyle w:val="Standard"/>
        <w:autoSpaceDE w:val="0"/>
        <w:jc w:val="center"/>
        <w:rPr>
          <w:rFonts w:ascii="Calibri-Bold" w:eastAsia="Calibri-Bold" w:hAnsi="Calibri-Bold" w:cs="Calibri-Bold"/>
          <w:b/>
          <w:bCs/>
          <w:color w:val="000081"/>
          <w:sz w:val="68"/>
          <w:szCs w:val="68"/>
          <w:lang w:val="fr-FR"/>
        </w:rPr>
      </w:pPr>
    </w:p>
    <w:p w:rsidR="00FF1C15" w:rsidRDefault="00997804">
      <w:pPr>
        <w:pStyle w:val="Standard"/>
        <w:autoSpaceDE w:val="0"/>
        <w:jc w:val="center"/>
        <w:rPr>
          <w:rFonts w:ascii="Calibri-Bold" w:eastAsia="Calibri-Bold" w:hAnsi="Calibri-Bold" w:cs="Calibri-Bold"/>
          <w:b/>
          <w:bCs/>
          <w:color w:val="000081"/>
          <w:sz w:val="80"/>
          <w:szCs w:val="80"/>
          <w:lang w:val="fr-FR"/>
        </w:rPr>
      </w:pPr>
      <w:r>
        <w:rPr>
          <w:rFonts w:ascii="Calibri-Bold" w:eastAsia="Calibri-Bold" w:hAnsi="Calibri-Bold" w:cs="Calibri-Bold"/>
          <w:b/>
          <w:bCs/>
          <w:color w:val="000081"/>
          <w:sz w:val="80"/>
          <w:szCs w:val="80"/>
          <w:lang w:val="fr-FR"/>
        </w:rPr>
        <w:t>Scouts et Guides de France</w:t>
      </w:r>
    </w:p>
    <w:p w:rsidR="00FF1C15" w:rsidRPr="00A474A0" w:rsidRDefault="00FF1C15">
      <w:pPr>
        <w:pStyle w:val="Standard"/>
        <w:autoSpaceDE w:val="0"/>
        <w:jc w:val="center"/>
        <w:rPr>
          <w:rFonts w:ascii="Calibri-Bold" w:eastAsia="Calibri-Bold" w:hAnsi="Calibri-Bold" w:cs="Calibri-Bold"/>
          <w:b/>
          <w:bCs/>
          <w:color w:val="810081"/>
          <w:sz w:val="40"/>
          <w:szCs w:val="40"/>
          <w:lang w:val="fr-FR"/>
        </w:rPr>
      </w:pPr>
    </w:p>
    <w:p w:rsidR="00FF1C15" w:rsidRDefault="00997804">
      <w:pPr>
        <w:pStyle w:val="Standard"/>
        <w:autoSpaceDE w:val="0"/>
        <w:jc w:val="center"/>
      </w:pPr>
      <w:r>
        <w:rPr>
          <w:rFonts w:ascii="Calibri-Bold" w:eastAsia="Calibri-Bold" w:hAnsi="Calibri-Bold" w:cs="Calibri-Bold"/>
          <w:b/>
          <w:bCs/>
          <w:noProof/>
          <w:color w:val="FF6600"/>
          <w:sz w:val="48"/>
          <w:szCs w:val="48"/>
          <w:lang w:val="fr-FR" w:eastAsia="fr-FR" w:bidi="ar-SA"/>
        </w:rPr>
        <mc:AlternateContent>
          <mc:Choice Requires="wps">
            <w:drawing>
              <wp:anchor distT="0" distB="0" distL="114300" distR="114300" simplePos="0" relativeHeight="6" behindDoc="0" locked="0" layoutInCell="1" allowOverlap="1">
                <wp:simplePos x="0" y="0"/>
                <wp:positionH relativeFrom="column">
                  <wp:posOffset>-316865</wp:posOffset>
                </wp:positionH>
                <wp:positionV relativeFrom="paragraph">
                  <wp:posOffset>883236</wp:posOffset>
                </wp:positionV>
                <wp:extent cx="6828153" cy="1114425"/>
                <wp:effectExtent l="0" t="0" r="11430" b="9525"/>
                <wp:wrapNone/>
                <wp:docPr id="3" name="Rectangle 3"/>
                <wp:cNvGraphicFramePr/>
                <a:graphic xmlns:a="http://schemas.openxmlformats.org/drawingml/2006/main">
                  <a:graphicData uri="http://schemas.microsoft.com/office/word/2010/wordprocessingShape">
                    <wps:wsp>
                      <wps:cNvSpPr/>
                      <wps:spPr>
                        <a:xfrm>
                          <a:off x="0" y="0"/>
                          <a:ext cx="6828153" cy="1114425"/>
                        </a:xfrm>
                        <a:prstGeom prst="rect">
                          <a:avLst/>
                        </a:prstGeom>
                        <a:noFill/>
                        <a:ln>
                          <a:noFill/>
                          <a:prstDash val="solid"/>
                        </a:ln>
                      </wps:spPr>
                      <wps:txbx>
                        <w:txbxContent>
                          <w:p w:rsidR="00FF1C15" w:rsidRPr="00131D4B" w:rsidRDefault="00997804">
                            <w:pPr>
                              <w:tabs>
                                <w:tab w:val="left" w:pos="2883"/>
                              </w:tabs>
                              <w:jc w:val="center"/>
                              <w:rPr>
                                <w:lang w:val="fr-FR"/>
                              </w:rPr>
                            </w:pPr>
                            <w:r w:rsidRPr="00131D4B">
                              <w:rPr>
                                <w:rFonts w:ascii="AR BLANCA" w:eastAsia="Calibri-Bold" w:hAnsi="AR BLANCA" w:cs="Calibri-Bold"/>
                                <w:b/>
                                <w:bCs/>
                                <w:color w:val="FF6600"/>
                                <w:sz w:val="100"/>
                                <w:szCs w:val="100"/>
                                <w:lang w:val="fr-FR"/>
                              </w:rPr>
                              <w:t>Aide à la rédaction du</w:t>
                            </w:r>
                          </w:p>
                        </w:txbxContent>
                      </wps:txbx>
                      <wps:bodyPr vert="horz" wrap="square" lIns="0" tIns="0" rIns="0" bIns="0" anchor="ctr" anchorCtr="1" compatLnSpc="0"/>
                    </wps:wsp>
                  </a:graphicData>
                </a:graphic>
              </wp:anchor>
            </w:drawing>
          </mc:Choice>
          <mc:Fallback>
            <w:pict>
              <v:rect id="Rectangle 3" o:spid="_x0000_s1026" style="position:absolute;left:0;text-align:left;margin-left:-24.95pt;margin-top:69.55pt;width:537.65pt;height:87.75pt;z-index:6;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gyGwQEAAG0DAAAOAAAAZHJzL2Uyb0RvYy54bWysU9tu2zAMfR+wfxD0vjhOLwiMOH1Y0GFA&#10;0RbL9gGMLMUCdBulxk6/vpTipEP3NuyFJinqkOeIXt2N1rCDxKi9a3k9m3MmnfCddvuW//p5/2XJ&#10;WUzgOjDeyZYfZeR368+fVkNo5ML33nQSGYG42Ayh5X1KoamqKHppIc58kI4OlUcLiULcVx3CQOjW&#10;VIv5/LYaPHYBvZAxUnZzOuTrgq+UFOlJqSgTMy2n2VKxWOwu22q9gmaPEHotpjHgH6awoB01vUBt&#10;IAF7Qf0XlNUCffQqzYS3lVdKC1k4EJt6/oHNtocgCxcSJ4aLTPH/wYrHwzMy3bX8ijMHlp7oB4kG&#10;bm8ku8ryDCE2VLUNzzhFkdzMdVRo85dYsLFIerxIKsfEBCVvl4tlfUPYgs7qur6+Xtxk1Or9esCY&#10;vklvWXZajtS+SAmHh5hOpeeS3M35e20M5aEx7kMi120g9uwA9N7RG91NzXJplamchs9eGnfjxGjn&#10;uyPJQHtMA/QeXzkbaCcI4vcLoOTMfHckel6gs4NnZ3d2wAm62nKRkLNT8DVRXBN5bwOkB7cNYlKo&#10;zEJvWpSY9i8vzZ9xmfj9L1m/AQAA//8DAFBLAwQUAAYACAAAACEAN8wxgOEAAAAMAQAADwAAAGRy&#10;cy9kb3ducmV2LnhtbEyPQU7DMBBF90jcwRokdq2dNI1IiFMhpCAWFInCAaaxiSPicRS7bcrpcVdl&#10;OfpP/7+pNrMd2FFPvnckIVkKYJpap3rqJHx9NosHYD4gKRwcaQln7WFT395UWCp3og993IWOxRLy&#10;JUowIYwl57412qJfulFTzL7dZDHEc+q4mvAUy+3AUyFybrGnuGBw1M9Gtz+7g5XQ5NioN5GI1BT2&#10;/Tc7u+3L+lXK+7v56RFY0HO4wnDRj+pQR6e9O5DybJCwyIoiojFYFQmwCyHSdQZsL2GVZDnwuuL/&#10;n6j/AAAA//8DAFBLAQItABQABgAIAAAAIQC2gziS/gAAAOEBAAATAAAAAAAAAAAAAAAAAAAAAABb&#10;Q29udGVudF9UeXBlc10ueG1sUEsBAi0AFAAGAAgAAAAhADj9If/WAAAAlAEAAAsAAAAAAAAAAAAA&#10;AAAALwEAAF9yZWxzLy5yZWxzUEsBAi0AFAAGAAgAAAAhALYCDIbBAQAAbQMAAA4AAAAAAAAAAAAA&#10;AAAALgIAAGRycy9lMm9Eb2MueG1sUEsBAi0AFAAGAAgAAAAhADfMMYDhAAAADAEAAA8AAAAAAAAA&#10;AAAAAAAAGwQAAGRycy9kb3ducmV2LnhtbFBLBQYAAAAABAAEAPMAAAApBQAAAAA=&#10;" filled="f" stroked="f">
                <v:textbox inset="0,0,0,0">
                  <w:txbxContent>
                    <w:p w:rsidR="00FF1C15" w:rsidRPr="00131D4B" w:rsidRDefault="00997804">
                      <w:pPr>
                        <w:tabs>
                          <w:tab w:val="left" w:pos="2883"/>
                        </w:tabs>
                        <w:jc w:val="center"/>
                        <w:rPr>
                          <w:lang w:val="fr-FR"/>
                        </w:rPr>
                      </w:pPr>
                      <w:r w:rsidRPr="00131D4B">
                        <w:rPr>
                          <w:rFonts w:ascii="AR BLANCA" w:eastAsia="Calibri-Bold" w:hAnsi="AR BLANCA" w:cs="Calibri-Bold"/>
                          <w:b/>
                          <w:bCs/>
                          <w:color w:val="FF6600"/>
                          <w:sz w:val="100"/>
                          <w:szCs w:val="100"/>
                          <w:lang w:val="fr-FR"/>
                        </w:rPr>
                        <w:t>Aide à la rédaction du</w:t>
                      </w:r>
                    </w:p>
                  </w:txbxContent>
                </v:textbox>
              </v:rect>
            </w:pict>
          </mc:Fallback>
        </mc:AlternateContent>
      </w:r>
    </w:p>
    <w:p w:rsidR="00FF1C15" w:rsidRDefault="00FF1C15">
      <w:pPr>
        <w:pStyle w:val="Standard"/>
        <w:autoSpaceDE w:val="0"/>
        <w:rPr>
          <w:rFonts w:ascii="Calibri-Bold" w:eastAsia="Calibri-Bold" w:hAnsi="Calibri-Bold" w:cs="Calibri-Bold"/>
          <w:b/>
          <w:bCs/>
          <w:color w:val="FF6600"/>
          <w:sz w:val="48"/>
          <w:szCs w:val="48"/>
          <w:lang w:val="fr-FR"/>
        </w:rPr>
      </w:pPr>
    </w:p>
    <w:p w:rsidR="00FF1C15" w:rsidRDefault="00FF1C15">
      <w:pPr>
        <w:pStyle w:val="Standard"/>
        <w:autoSpaceDE w:val="0"/>
        <w:rPr>
          <w:rFonts w:ascii="Calibri-Bold" w:eastAsia="Calibri-Bold" w:hAnsi="Calibri-Bold" w:cs="Calibri-Bold"/>
          <w:b/>
          <w:bCs/>
          <w:color w:val="000000"/>
          <w:sz w:val="40"/>
          <w:szCs w:val="40"/>
          <w:lang w:val="fr-FR"/>
        </w:rPr>
      </w:pPr>
    </w:p>
    <w:p w:rsidR="00A474A0" w:rsidRDefault="00A474A0">
      <w:pPr>
        <w:pStyle w:val="Standard"/>
        <w:autoSpaceDE w:val="0"/>
      </w:pPr>
    </w:p>
    <w:p w:rsidR="00FF1C15" w:rsidRDefault="00887D34">
      <w:pPr>
        <w:pStyle w:val="Standard"/>
        <w:autoSpaceDE w:val="0"/>
      </w:pPr>
      <w:bookmarkStart w:id="0" w:name="_GoBack"/>
      <w:bookmarkEnd w:id="0"/>
      <w:r>
        <w:rPr>
          <w:rFonts w:ascii="Arial-BoldMT" w:eastAsia="Arial-BoldMT" w:hAnsi="Arial-BoldMT" w:cs="Arial-BoldMT"/>
          <w:b/>
          <w:bCs/>
          <w:noProof/>
          <w:color w:val="FF6600"/>
          <w:sz w:val="56"/>
          <w:szCs w:val="56"/>
          <w:lang w:val="fr-FR" w:eastAsia="fr-FR" w:bidi="ar-SA"/>
        </w:rPr>
        <mc:AlternateContent>
          <mc:Choice Requires="wps">
            <w:drawing>
              <wp:anchor distT="0" distB="0" distL="114300" distR="114300" simplePos="0" relativeHeight="251660288" behindDoc="0" locked="0" layoutInCell="1" allowOverlap="1">
                <wp:simplePos x="0" y="0"/>
                <wp:positionH relativeFrom="column">
                  <wp:posOffset>444538</wp:posOffset>
                </wp:positionH>
                <wp:positionV relativeFrom="paragraph">
                  <wp:posOffset>859480</wp:posOffset>
                </wp:positionV>
                <wp:extent cx="3018227" cy="1658620"/>
                <wp:effectExtent l="152400" t="838200" r="144145" b="836930"/>
                <wp:wrapNone/>
                <wp:docPr id="5" name="Rectangle 6"/>
                <wp:cNvGraphicFramePr/>
                <a:graphic xmlns:a="http://schemas.openxmlformats.org/drawingml/2006/main">
                  <a:graphicData uri="http://schemas.microsoft.com/office/word/2010/wordprocessingShape">
                    <wps:wsp>
                      <wps:cNvSpPr/>
                      <wps:spPr>
                        <a:xfrm rot="18918883">
                          <a:off x="0" y="0"/>
                          <a:ext cx="3018227" cy="1658620"/>
                        </a:xfrm>
                        <a:prstGeom prst="rect">
                          <a:avLst/>
                        </a:prstGeom>
                        <a:noFill/>
                        <a:ln>
                          <a:noFill/>
                          <a:prstDash val="solid"/>
                        </a:ln>
                      </wps:spPr>
                      <wps:txbx>
                        <w:txbxContent>
                          <w:p w:rsidR="00FF1C15" w:rsidRDefault="00997804">
                            <w:pPr>
                              <w:tabs>
                                <w:tab w:val="left" w:pos="2883"/>
                              </w:tabs>
                              <w:jc w:val="right"/>
                            </w:pPr>
                            <w:r w:rsidRPr="007E3DCC">
                              <w:rPr>
                                <w:rFonts w:ascii="AR BLANCA" w:eastAsia="Calibri-Bold" w:hAnsi="AR BLANCA" w:cs="Calibri-Bold"/>
                                <w:b/>
                                <w:bCs/>
                                <w:color w:val="FF6600"/>
                                <w:sz w:val="150"/>
                                <w:szCs w:val="150"/>
                                <w:lang w:val="fr-FR"/>
                              </w:rPr>
                              <w:t>Dossier</w:t>
                            </w:r>
                          </w:p>
                        </w:txbxContent>
                      </wps:txbx>
                      <wps:bodyPr vert="horz" wrap="square" lIns="0" tIns="0" rIns="0" bIns="0" anchor="ctr" anchorCtr="1" compatLnSpc="0"/>
                    </wps:wsp>
                  </a:graphicData>
                </a:graphic>
                <wp14:sizeRelH relativeFrom="margin">
                  <wp14:pctWidth>0</wp14:pctWidth>
                </wp14:sizeRelH>
              </wp:anchor>
            </w:drawing>
          </mc:Choice>
          <mc:Fallback>
            <w:pict>
              <v:rect id="Rectangle 6" o:spid="_x0000_s1027" style="position:absolute;margin-left:35pt;margin-top:67.7pt;width:237.65pt;height:130.6pt;rotation:-2928495fd;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XG0gEAAIMDAAAOAAAAZHJzL2Uyb0RvYy54bWysU01v2zAMvQ/YfxB0X/xRNPOCOD006DCg&#10;2Iql+wGKLMcCJFGj1NjZrx+lxNnQ3YZeBJKin957pNd3kzXsqDBocC2vFiVnyknotDu0/Mfzw4eG&#10;sxCF64QBp1p+UoHfbd6/W49+pWoYwHQKGYG4sBp9y4cY/aooghyUFWEBXjm67AGtiJTioehQjIRu&#10;TVGX5bIYATuPIFUIVN2eL/km4/e9kvFb3wcVmWk5cYv5xHzu01ls1mJ1QOEHLS80xH+wsEI7evQK&#10;tRVRsBfU/0BZLREC9HEhwRbQ91qqrIHUVOUrNbtBeJW1kDnBX20Kbwcrvx6fkOmu5becOWFpRN/J&#10;NOEORrFlsmf0YUVdO/+ElyxQmLROPVqGQJ5WzaeqaZqbbAGJYlN2+HR1WE2RSSrelFVT1x85k3RX&#10;LW+bZZ1nUJzREqrHED8rsCwFLUdik2HF8TFEYkCtc0tqd/CgjcljNO5VIfVtRRjYUdD4AxjdJUWE&#10;kFqLpOysJUVx2k/ZiHpWvYfuRObQdhOPAfAXZyNtCiH9fBGoODNfHI0irdUc4Bzs50A4SZ+2XEbk&#10;7JzcR8or8gCsF/HR7by8GJUp0aQzx8tWplX6O8/E//w7m98AAAD//wMAUEsDBBQABgAIAAAAIQDp&#10;Z+Bf4AAAAAoBAAAPAAAAZHJzL2Rvd25yZXYueG1sTI/BTsMwEETvSPyDtUjcqAOp0xLiVCgIjkgt&#10;VKK3bbwkUeN1FLtt4OsxJzjOzmj2TbGabC9ONPrOsYbbWQKCuHam40bD+9vzzRKED8gGe8ek4Ys8&#10;rMrLiwJz4868ptMmNCKWsM9RQxvCkEvp65Ys+pkbiKP36UaLIcqxkWbEcyy3vbxLkkxa7Dh+aHGg&#10;qqX6sDlaDS8Nmmy5q9In9foxbKvDrjHfSuvrq+nxAUSgKfyF4Rc/okMZmfbuyMaLXsMiiVNCvKdq&#10;DiIG1FylIPYa0vssA1kW8v+E8gcAAP//AwBQSwECLQAUAAYACAAAACEAtoM4kv4AAADhAQAAEwAA&#10;AAAAAAAAAAAAAAAAAAAAW0NvbnRlbnRfVHlwZXNdLnhtbFBLAQItABQABgAIAAAAIQA4/SH/1gAA&#10;AJQBAAALAAAAAAAAAAAAAAAAAC8BAABfcmVscy8ucmVsc1BLAQItABQABgAIAAAAIQAFSvXG0gEA&#10;AIMDAAAOAAAAAAAAAAAAAAAAAC4CAABkcnMvZTJvRG9jLnhtbFBLAQItABQABgAIAAAAIQDpZ+Bf&#10;4AAAAAoBAAAPAAAAAAAAAAAAAAAAACwEAABkcnMvZG93bnJldi54bWxQSwUGAAAAAAQABADzAAAA&#10;OQUAAAAA&#10;" filled="f" stroked="f">
                <v:textbox inset="0,0,0,0">
                  <w:txbxContent>
                    <w:p w:rsidR="00FF1C15" w:rsidRDefault="00997804">
                      <w:pPr>
                        <w:tabs>
                          <w:tab w:val="left" w:pos="2883"/>
                        </w:tabs>
                        <w:jc w:val="right"/>
                      </w:pPr>
                      <w:r w:rsidRPr="007E3DCC">
                        <w:rPr>
                          <w:rFonts w:ascii="AR BLANCA" w:eastAsia="Calibri-Bold" w:hAnsi="AR BLANCA" w:cs="Calibri-Bold"/>
                          <w:b/>
                          <w:bCs/>
                          <w:color w:val="FF6600"/>
                          <w:sz w:val="150"/>
                          <w:szCs w:val="150"/>
                          <w:lang w:val="fr-FR"/>
                        </w:rPr>
                        <w:t>Dossier</w:t>
                      </w:r>
                    </w:p>
                  </w:txbxContent>
                </v:textbox>
              </v:rect>
            </w:pict>
          </mc:Fallback>
        </mc:AlternateContent>
      </w:r>
      <w:r w:rsidR="00997804">
        <w:rPr>
          <w:rFonts w:ascii="Calibri-Bold" w:eastAsia="Calibri-Bold" w:hAnsi="Calibri-Bold" w:cs="Calibri-Bold"/>
          <w:b/>
          <w:bCs/>
          <w:noProof/>
          <w:color w:val="FF6600"/>
          <w:sz w:val="48"/>
          <w:szCs w:val="48"/>
          <w:lang w:val="fr-FR" w:eastAsia="fr-FR" w:bidi="ar-SA"/>
        </w:rPr>
        <mc:AlternateContent>
          <mc:Choice Requires="wps">
            <w:drawing>
              <wp:anchor distT="0" distB="0" distL="114300" distR="114300" simplePos="0" relativeHeight="5" behindDoc="0" locked="0" layoutInCell="1" allowOverlap="1">
                <wp:simplePos x="0" y="0"/>
                <wp:positionH relativeFrom="column">
                  <wp:posOffset>2971199</wp:posOffset>
                </wp:positionH>
                <wp:positionV relativeFrom="paragraph">
                  <wp:posOffset>1121721</wp:posOffset>
                </wp:positionV>
                <wp:extent cx="2301873" cy="937890"/>
                <wp:effectExtent l="19050" t="514350" r="98427" b="528960"/>
                <wp:wrapNone/>
                <wp:docPr id="4" name="Rectangle 4"/>
                <wp:cNvGraphicFramePr/>
                <a:graphic xmlns:a="http://schemas.openxmlformats.org/drawingml/2006/main">
                  <a:graphicData uri="http://schemas.microsoft.com/office/word/2010/wordprocessingShape">
                    <wps:wsp>
                      <wps:cNvSpPr/>
                      <wps:spPr>
                        <a:xfrm rot="1800004">
                          <a:off x="0" y="0"/>
                          <a:ext cx="2301873" cy="937890"/>
                        </a:xfrm>
                        <a:prstGeom prst="rect">
                          <a:avLst/>
                        </a:prstGeom>
                        <a:noFill/>
                        <a:ln>
                          <a:noFill/>
                          <a:prstDash val="solid"/>
                        </a:ln>
                      </wps:spPr>
                      <wps:txbx>
                        <w:txbxContent>
                          <w:p w:rsidR="00FF1C15" w:rsidRDefault="00997804">
                            <w:pPr>
                              <w:tabs>
                                <w:tab w:val="left" w:pos="2883"/>
                              </w:tabs>
                              <w:jc w:val="right"/>
                            </w:pPr>
                            <w:r>
                              <w:rPr>
                                <w:rFonts w:ascii="AR BLANCA" w:eastAsia="Calibri-Bold" w:hAnsi="AR BLANCA" w:cs="Calibri-Bold"/>
                                <w:b/>
                                <w:bCs/>
                                <w:color w:val="FF6600"/>
                                <w:sz w:val="100"/>
                                <w:szCs w:val="100"/>
                              </w:rPr>
                              <w:t>de camp</w:t>
                            </w:r>
                          </w:p>
                        </w:txbxContent>
                      </wps:txbx>
                      <wps:bodyPr vert="horz" wrap="square" lIns="0" tIns="0" rIns="0" bIns="0" anchor="ctr" anchorCtr="1" compatLnSpc="0"/>
                    </wps:wsp>
                  </a:graphicData>
                </a:graphic>
              </wp:anchor>
            </w:drawing>
          </mc:Choice>
          <mc:Fallback>
            <w:pict>
              <v:rect id="Rectangle 4" o:spid="_x0000_s1028" style="position:absolute;margin-left:233.95pt;margin-top:88.3pt;width:181.25pt;height:73.85pt;rotation:1966084fd;z-index:5;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NzzwEAAIEDAAAOAAAAZHJzL2Uyb0RvYy54bWysU8GO0zAQvSPxD5bvNElbsd2q6R6oFiGt&#10;YEXhA6aO00SyPWbsbVK+nrHbFLTcEDlYM/bk+b03483DaI04aQo9ulpWs1IK7RQ2vTvW8vu3x3cr&#10;KUIE14BBp2t51kE+bN++2Qx+refYoWk0CQZxYT34WnYx+nVRBNVpC2GGXjs+bJEsRE7pWDQEA6Nb&#10;U8zL8n0xIDWeUOkQeHd3OZTbjN+2WsUvbRt0FKaWzC3mlfJ6SGux3cD6SOC7Xl1pwD+wsNA7vvQG&#10;tYMI4oX6v6BsrwgDtnGm0BbYtr3SWQOrqcpXavYdeJ21sDnB32wK/w9WfT49k+ibWi6lcGC5RV/Z&#10;NHBHo8Uy2TP4sOaqvX+maxY4TFrHlqwgZE+rVcnfMjvAmsSYDT7fDNZjFIo354uyWt0tpFB8dr+4&#10;W93nDhQXrITpKcSPGq1IQS2JuWRUOD2FyPdz6VSSyh0+9sbkJhr3aiPV7SB04gTc/ICmb5IeRkil&#10;RdJ1UZKiOB7GbEM1aT5gc2ZreLaZR4f0U4qB54SRfrwAaSnMJ8eNSEM1BTQFhykAp/jXWqpIUlyS&#10;D5Hzii1A6yE+ub1XV58yJe5z5nidyTRIf+aZ+O+Xs/0FAAD//wMAUEsDBBQABgAIAAAAIQAfjLYF&#10;4gAAAAsBAAAPAAAAZHJzL2Rvd25yZXYueG1sTI9BT4NAEIXvJv6HzZh4s4sFt4gsjTHxYGpapR48&#10;bmEKRHaWstsW/73jSY+T9/K9b/LlZHtxwtF3jjTcziIQSJWrO2o0fGyfb1IQPhiqTe8INXyjh2Vx&#10;eZGbrHZnesdTGRrBEPKZ0dCGMGRS+qpFa/zMDUic7d1oTeBzbGQ9mjPDbS/nUaSkNR3xQmsGfGqx&#10;+iqPlinbMt0c3Mvq9W5zWK/eVOL8/lPr66vp8QFEwCn8leFXn9WhYKedO1LtRa8hUYt7rnKwUAoE&#10;N9I4SkDsNMTzJAZZ5PL/D8UPAAAA//8DAFBLAQItABQABgAIAAAAIQC2gziS/gAAAOEBAAATAAAA&#10;AAAAAAAAAAAAAAAAAABbQ29udGVudF9UeXBlc10ueG1sUEsBAi0AFAAGAAgAAAAhADj9If/WAAAA&#10;lAEAAAsAAAAAAAAAAAAAAAAALwEAAF9yZWxzLy5yZWxzUEsBAi0AFAAGAAgAAAAhAKY5c3PPAQAA&#10;gQMAAA4AAAAAAAAAAAAAAAAALgIAAGRycy9lMm9Eb2MueG1sUEsBAi0AFAAGAAgAAAAhAB+MtgXi&#10;AAAACwEAAA8AAAAAAAAAAAAAAAAAKQQAAGRycy9kb3ducmV2LnhtbFBLBQYAAAAABAAEAPMAAAA4&#10;BQAAAAA=&#10;" filled="f" stroked="f">
                <v:textbox inset="0,0,0,0">
                  <w:txbxContent>
                    <w:p w:rsidR="00FF1C15" w:rsidRDefault="00997804">
                      <w:pPr>
                        <w:tabs>
                          <w:tab w:val="left" w:pos="2883"/>
                        </w:tabs>
                        <w:jc w:val="right"/>
                      </w:pPr>
                      <w:r>
                        <w:rPr>
                          <w:rFonts w:ascii="AR BLANCA" w:eastAsia="Calibri-Bold" w:hAnsi="AR BLANCA" w:cs="Calibri-Bold"/>
                          <w:b/>
                          <w:bCs/>
                          <w:color w:val="FF6600"/>
                          <w:sz w:val="100"/>
                          <w:szCs w:val="100"/>
                        </w:rPr>
                        <w:t>de camp</w:t>
                      </w:r>
                    </w:p>
                  </w:txbxContent>
                </v:textbox>
              </v:rect>
            </w:pict>
          </mc:Fallback>
        </mc:AlternateContent>
      </w:r>
      <w:r w:rsidR="00997804">
        <w:rPr>
          <w:rFonts w:ascii="Arial-BoldMT" w:eastAsia="Arial-BoldMT" w:hAnsi="Arial-BoldMT" w:cs="Arial-BoldMT"/>
          <w:b/>
          <w:bCs/>
          <w:noProof/>
          <w:color w:val="FF6600"/>
          <w:sz w:val="56"/>
          <w:szCs w:val="56"/>
          <w:lang w:val="fr-FR" w:eastAsia="fr-FR" w:bidi="ar-SA"/>
        </w:rPr>
        <w:drawing>
          <wp:anchor distT="0" distB="0" distL="114300" distR="114300" simplePos="0" relativeHeight="251658240" behindDoc="0" locked="0" layoutInCell="1" allowOverlap="1">
            <wp:simplePos x="0" y="0"/>
            <wp:positionH relativeFrom="column">
              <wp:posOffset>-315596</wp:posOffset>
            </wp:positionH>
            <wp:positionV relativeFrom="paragraph">
              <wp:posOffset>1605722</wp:posOffset>
            </wp:positionV>
            <wp:extent cx="1945001" cy="2724783"/>
            <wp:effectExtent l="0" t="0" r="0" b="0"/>
            <wp:wrapNone/>
            <wp:docPr id="6" name="image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l="20000" t="20017" r="60000" b="25025"/>
                    <a:stretch>
                      <a:fillRect/>
                    </a:stretch>
                  </pic:blipFill>
                  <pic:spPr>
                    <a:xfrm>
                      <a:off x="0" y="0"/>
                      <a:ext cx="1945001" cy="2724783"/>
                    </a:xfrm>
                    <a:prstGeom prst="rect">
                      <a:avLst/>
                    </a:prstGeom>
                    <a:noFill/>
                    <a:ln>
                      <a:noFill/>
                      <a:prstDash/>
                    </a:ln>
                  </pic:spPr>
                </pic:pic>
              </a:graphicData>
            </a:graphic>
          </wp:anchor>
        </w:drawing>
      </w:r>
      <w:r w:rsidR="00997804">
        <w:rPr>
          <w:rFonts w:ascii="Arial-BoldMT" w:eastAsia="Arial-BoldMT" w:hAnsi="Arial-BoldMT" w:cs="Arial-BoldMT"/>
          <w:b/>
          <w:bCs/>
          <w:noProof/>
          <w:color w:val="FF6600"/>
          <w:sz w:val="56"/>
          <w:szCs w:val="56"/>
          <w:lang w:val="fr-FR" w:eastAsia="fr-FR" w:bidi="ar-SA"/>
        </w:rPr>
        <mc:AlternateContent>
          <mc:Choice Requires="wps">
            <w:drawing>
              <wp:anchor distT="0" distB="0" distL="114300" distR="114300" simplePos="0" relativeHeight="8" behindDoc="0" locked="0" layoutInCell="1" allowOverlap="1">
                <wp:simplePos x="0" y="0"/>
                <wp:positionH relativeFrom="column">
                  <wp:posOffset>3084326</wp:posOffset>
                </wp:positionH>
                <wp:positionV relativeFrom="paragraph">
                  <wp:posOffset>2639572</wp:posOffset>
                </wp:positionV>
                <wp:extent cx="1938656" cy="1659251"/>
                <wp:effectExtent l="152400" t="171450" r="137794" b="169549"/>
                <wp:wrapNone/>
                <wp:docPr id="7" name="Rectangle 7"/>
                <wp:cNvGraphicFramePr/>
                <a:graphic xmlns:a="http://schemas.openxmlformats.org/drawingml/2006/main">
                  <a:graphicData uri="http://schemas.microsoft.com/office/word/2010/wordprocessingShape">
                    <wps:wsp>
                      <wps:cNvSpPr/>
                      <wps:spPr>
                        <a:xfrm rot="625807">
                          <a:off x="0" y="0"/>
                          <a:ext cx="1938656" cy="1659251"/>
                        </a:xfrm>
                        <a:prstGeom prst="rect">
                          <a:avLst/>
                        </a:prstGeom>
                        <a:noFill/>
                        <a:ln>
                          <a:noFill/>
                          <a:prstDash val="solid"/>
                        </a:ln>
                      </wps:spPr>
                      <wps:txbx>
                        <w:txbxContent>
                          <w:p w:rsidR="00FF1C15" w:rsidRDefault="00FF1C15" w:rsidP="00887D34">
                            <w:pPr>
                              <w:tabs>
                                <w:tab w:val="left" w:pos="2883"/>
                              </w:tabs>
                            </w:pPr>
                          </w:p>
                        </w:txbxContent>
                      </wps:txbx>
                      <wps:bodyPr vert="horz" wrap="square" lIns="0" tIns="0" rIns="0" bIns="0" anchor="ctr" anchorCtr="1" compatLnSpc="0"/>
                    </wps:wsp>
                  </a:graphicData>
                </a:graphic>
              </wp:anchor>
            </w:drawing>
          </mc:Choice>
          <mc:Fallback>
            <w:pict>
              <v:rect id="Rectangle 7" o:spid="_x0000_s1029" style="position:absolute;margin-left:242.85pt;margin-top:207.85pt;width:152.65pt;height:130.65pt;rotation:683548fd;z-index:8;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cV0AEAAIEDAAAOAAAAZHJzL2Uyb0RvYy54bWysU8tu2zAQvBfoPxC815Ic+BHBcg41UhQI&#10;2qBuP2BNUZYAvrpkLLlf3yUlOUV6K3ohdper4czsavcwaMUuEn1nTcWLRc6ZNMLWnTlX/Mf3xw9b&#10;znwAU4OyRlb8Kj1/2L9/t+tdKZe2taqWyAjE+LJ3FW9DcGWWedFKDX5hnTR02VjUECjFc1Yj9ISu&#10;VbbM83XWW6wdWiG9p+phvOT7hN80UoSvTeNlYKrixC2kE9N5ime230F5RnBtJyYa8A8sNHSGHr1B&#10;HSAAe8HuLyjdCbTeNmEhrM5s03RCJg2kpsjfqDm24GTSQuZ4d7PJ/z9Y8eXyjKyrK77hzICmEX0j&#10;08CclWSbaE/vfEldR/eMU+YpjFqHBjVDS56ul6ttvkkGkCQ2JH+vN3/lEJigYnF/t12v1pwJuivW&#10;q/vlqohPZCNWxHTowydpNYtBxZG4JFi4PPkwts4tsd3Yx04pqkOpzJtC7DuAb9kFaPjeqq6eHout&#10;WdQ1KolRGE5DsuFu1nyy9ZWsod0mHq3FX5z1tCeE9PMFUHKmPhsaRFyqOcA5OM0BGEGfVlwE5GxM&#10;PgbKC/LAagfhyRydmIxKlGjOyZBpJ+Mi/Zkn4q9/zv43AAAA//8DAFBLAwQUAAYACAAAACEAnZ7P&#10;duEAAAALAQAADwAAAGRycy9kb3ducmV2LnhtbEyPzU7DMBCE70i8g7VI3KgTVJoQ4lQIqajigNSW&#10;Q49OvCQR8TqKnR94erYnuM1oP83O5NvFdmLCwbeOFMSrCARS5UxLtYKP0+4uBeGDJqM7R6jgGz1s&#10;i+urXGfGzXTA6RhqwSHkM62gCaHPpPRVg1b7leuR+PbpBqsD26GWZtAzh9tO3kfRRlrdEn9odI8v&#10;DVZfx9EqKNPT7rw+jG/DfnJh/nk91/59r9TtzfL8BCLgEv5guNTn6lBwp9KNZLzoFKzTh4RRFvFF&#10;MJE8xryuVLBJkghkkcv/G4pfAAAA//8DAFBLAQItABQABgAIAAAAIQC2gziS/gAAAOEBAAATAAAA&#10;AAAAAAAAAAAAAAAAAABbQ29udGVudF9UeXBlc10ueG1sUEsBAi0AFAAGAAgAAAAhADj9If/WAAAA&#10;lAEAAAsAAAAAAAAAAAAAAAAALwEAAF9yZWxzLy5yZWxzUEsBAi0AFAAGAAgAAAAhAEXOhxXQAQAA&#10;gQMAAA4AAAAAAAAAAAAAAAAALgIAAGRycy9lMm9Eb2MueG1sUEsBAi0AFAAGAAgAAAAhAJ2ez3bh&#10;AAAACwEAAA8AAAAAAAAAAAAAAAAAKgQAAGRycy9kb3ducmV2LnhtbFBLBQYAAAAABAAEAPMAAAA4&#10;BQAAAAA=&#10;" filled="f" stroked="f">
                <v:textbox inset="0,0,0,0">
                  <w:txbxContent>
                    <w:p w:rsidR="00FF1C15" w:rsidRDefault="00FF1C15" w:rsidP="00887D34">
                      <w:pPr>
                        <w:tabs>
                          <w:tab w:val="left" w:pos="2883"/>
                        </w:tabs>
                      </w:pPr>
                    </w:p>
                  </w:txbxContent>
                </v:textbox>
              </v:rect>
            </w:pict>
          </mc:Fallback>
        </mc:AlternateContent>
      </w:r>
    </w:p>
    <w:p w:rsidR="00FF1C15" w:rsidRDefault="00997804">
      <w:pPr>
        <w:pStyle w:val="Standard"/>
        <w:pageBreakBefore/>
        <w:autoSpaceDE w:val="0"/>
        <w:rPr>
          <w:rFonts w:ascii="Arial-BoldMT" w:eastAsia="Arial-BoldMT" w:hAnsi="Arial-BoldMT" w:cs="Arial-BoldMT"/>
          <w:b/>
          <w:bCs/>
          <w:color w:val="FF6600"/>
          <w:sz w:val="56"/>
          <w:szCs w:val="56"/>
          <w:lang w:val="fr-FR"/>
        </w:rPr>
      </w:pPr>
      <w:r>
        <w:rPr>
          <w:rFonts w:ascii="Arial-BoldMT" w:eastAsia="Arial-BoldMT" w:hAnsi="Arial-BoldMT" w:cs="Arial-BoldMT"/>
          <w:b/>
          <w:bCs/>
          <w:color w:val="FF6600"/>
          <w:sz w:val="56"/>
          <w:szCs w:val="56"/>
          <w:lang w:val="fr-FR"/>
        </w:rPr>
        <w:lastRenderedPageBreak/>
        <w:t>A quoi sert un dossier de camp ?</w:t>
      </w:r>
    </w:p>
    <w:p w:rsidR="00FF1C15" w:rsidRDefault="00FF1C15">
      <w:pPr>
        <w:pStyle w:val="Standard"/>
        <w:autoSpaceDE w:val="0"/>
        <w:rPr>
          <w:rFonts w:ascii="Calibri" w:eastAsia="Calibri" w:hAnsi="Calibri" w:cs="Calibri"/>
          <w:color w:val="000000"/>
          <w:sz w:val="22"/>
          <w:szCs w:val="22"/>
          <w:lang w:val="fr-FR"/>
        </w:rPr>
      </w:pPr>
    </w:p>
    <w:p w:rsidR="00FF1C15" w:rsidRDefault="00FF1C15">
      <w:pPr>
        <w:pStyle w:val="Standard"/>
        <w:autoSpaceDE w:val="0"/>
        <w:rPr>
          <w:rFonts w:ascii="Calibri" w:eastAsia="Calibri" w:hAnsi="Calibri" w:cs="Calibri"/>
          <w:color w:val="000000"/>
          <w:sz w:val="22"/>
          <w:szCs w:val="22"/>
          <w:lang w:val="fr-FR"/>
        </w:rPr>
      </w:pPr>
    </w:p>
    <w:p w:rsidR="00FF1C15" w:rsidRDefault="00FF1C15">
      <w:pPr>
        <w:pStyle w:val="Standard"/>
        <w:autoSpaceDE w:val="0"/>
        <w:rPr>
          <w:rFonts w:ascii="Calibri" w:eastAsia="Calibri" w:hAnsi="Calibri" w:cs="Calibri"/>
          <w:color w:val="000000"/>
          <w:lang w:val="fr-FR"/>
        </w:rPr>
      </w:pP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b/>
        <w:t xml:space="preserve">Avec les nombreux changements qui renouvellent notre mouvement, nous sommes en droit de nous poser la question de l’utilisation d’un dossier de camp. Finalement, le dossier à quoi </w:t>
      </w:r>
      <w:proofErr w:type="spellStart"/>
      <w:r>
        <w:rPr>
          <w:rFonts w:ascii="Calibri" w:eastAsia="Calibri" w:hAnsi="Calibri" w:cs="Calibri"/>
          <w:color w:val="000000"/>
          <w:lang w:val="fr-FR"/>
        </w:rPr>
        <w:t>sert-il</w:t>
      </w:r>
      <w:proofErr w:type="spellEnd"/>
      <w:r>
        <w:rPr>
          <w:rFonts w:ascii="Calibri" w:eastAsia="Calibri" w:hAnsi="Calibri" w:cs="Calibri"/>
          <w:color w:val="000000"/>
          <w:lang w:val="fr-FR"/>
        </w:rPr>
        <w:t xml:space="preserve"> ? Comment le remplit-on ? Qui le lit ? Autant de questions sont posées chaque année à l’approche de son élaboration.</w:t>
      </w:r>
    </w:p>
    <w:p w:rsidR="00FF1C15" w:rsidRDefault="00FF1C15">
      <w:pPr>
        <w:pStyle w:val="Standard"/>
        <w:autoSpaceDE w:val="0"/>
        <w:rPr>
          <w:rFonts w:ascii="Calibri" w:eastAsia="Calibri" w:hAnsi="Calibri" w:cs="Calibri"/>
          <w:color w:val="000000"/>
          <w:lang w:val="fr-FR"/>
        </w:rPr>
      </w:pP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b/>
        <w:t>Ce document d'aide souhaite faire la lumière sur deux points : l’intérêt du dossier de camp et la manière de le remplir.</w:t>
      </w:r>
    </w:p>
    <w:p w:rsidR="00FF1C15" w:rsidRDefault="00997804">
      <w:pPr>
        <w:pStyle w:val="Standard"/>
        <w:autoSpaceDE w:val="0"/>
      </w:pPr>
      <w:r>
        <w:rPr>
          <w:rFonts w:ascii="Calibri" w:eastAsia="Calibri" w:hAnsi="Calibri" w:cs="Calibri"/>
          <w:color w:val="000000"/>
          <w:lang w:val="fr-FR"/>
        </w:rPr>
        <w:tab/>
        <w:t xml:space="preserve">Ce qui est présenté n'est pas </w:t>
      </w:r>
      <w:r w:rsidR="007E3DCC">
        <w:rPr>
          <w:rFonts w:ascii="Calibri" w:eastAsia="Calibri" w:hAnsi="Calibri" w:cs="Calibri"/>
          <w:color w:val="000000"/>
          <w:lang w:val="fr-FR"/>
        </w:rPr>
        <w:t>révolutionnaire</w:t>
      </w:r>
      <w:r>
        <w:rPr>
          <w:rFonts w:ascii="Calibri" w:eastAsia="Calibri" w:hAnsi="Calibri" w:cs="Calibri"/>
          <w:color w:val="000000"/>
          <w:lang w:val="fr-FR"/>
        </w:rPr>
        <w:t xml:space="preserve"> et n'est pas un outil clé en mains pour élaborer son dossier de camp. Il s’agit d'une aide globale pour l'ensemble du dossier. L’objectif est simple : </w:t>
      </w:r>
      <w:r>
        <w:rPr>
          <w:rFonts w:ascii="Calibri" w:eastAsia="Calibri-Bold" w:hAnsi="Calibri" w:cs="Calibri-Bold"/>
          <w:b/>
          <w:bCs/>
          <w:color w:val="000000"/>
          <w:lang w:val="fr-FR"/>
        </w:rPr>
        <w:t>une utilisation claire, précise et efficace par la maîtrise avant, pendant, et après le camp que vous allez vivre</w:t>
      </w:r>
      <w:r>
        <w:rPr>
          <w:rFonts w:ascii="Calibri" w:eastAsia="Calibri" w:hAnsi="Calibri" w:cs="Calibri"/>
          <w:color w:val="000000"/>
          <w:lang w:val="fr-FR"/>
        </w:rPr>
        <w:t>.</w:t>
      </w:r>
    </w:p>
    <w:p w:rsidR="00FF1C15" w:rsidRDefault="00FF1C15">
      <w:pPr>
        <w:pStyle w:val="Standard"/>
        <w:autoSpaceDE w:val="0"/>
        <w:rPr>
          <w:rFonts w:ascii="Calibri" w:eastAsia="Calibri" w:hAnsi="Calibri" w:cs="Calibri"/>
          <w:color w:val="000000"/>
          <w:lang w:val="fr-FR"/>
        </w:rPr>
      </w:pP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pPr>
      <w:r>
        <w:rPr>
          <w:rFonts w:ascii="Calibri" w:eastAsia="Calibri" w:hAnsi="Calibri" w:cs="Calibri"/>
          <w:color w:val="000000"/>
          <w:lang w:val="fr-FR"/>
        </w:rPr>
        <w:tab/>
        <w:t xml:space="preserve">Le dossier de camp n’est pas une méthode. Vous n’y trouverez ni remède miracle, ni trucs et astuces. </w:t>
      </w:r>
      <w:r>
        <w:rPr>
          <w:rFonts w:ascii="Calibri" w:eastAsia="Calibri-Bold" w:hAnsi="Calibri" w:cs="Calibri-Bold"/>
          <w:b/>
          <w:bCs/>
          <w:color w:val="000000"/>
          <w:lang w:val="fr-FR"/>
        </w:rPr>
        <w:t>Il est l’outil indispensable à la préparation d’un camp, au vécu de celui-ci et à son évaluation.</w:t>
      </w:r>
    </w:p>
    <w:p w:rsidR="00FF1C15" w:rsidRDefault="00FF1C15">
      <w:pPr>
        <w:pStyle w:val="Standard"/>
        <w:autoSpaceDE w:val="0"/>
        <w:rPr>
          <w:rFonts w:ascii="Calibri" w:eastAsia="Calibri-Bold" w:hAnsi="Calibri" w:cs="Calibri-Bold"/>
          <w:b/>
          <w:bCs/>
          <w:color w:val="000000"/>
          <w:lang w:val="fr-FR"/>
        </w:rPr>
      </w:pPr>
    </w:p>
    <w:p w:rsidR="00FF1C15" w:rsidRDefault="00FF1C15">
      <w:pPr>
        <w:pStyle w:val="Standard"/>
        <w:autoSpaceDE w:val="0"/>
        <w:rPr>
          <w:rFonts w:ascii="Calibri" w:eastAsia="Calibri-Bold" w:hAnsi="Calibri" w:cs="Calibri-Bold"/>
          <w:b/>
          <w:bCs/>
          <w:color w:val="000000"/>
          <w:lang w:val="fr-FR"/>
        </w:rPr>
      </w:pPr>
    </w:p>
    <w:p w:rsidR="00FF1C15" w:rsidRDefault="00997804">
      <w:pPr>
        <w:pStyle w:val="Standard"/>
        <w:autoSpaceDE w:val="0"/>
      </w:pPr>
      <w:r>
        <w:rPr>
          <w:rFonts w:ascii="Calibri" w:eastAsia="Calibri" w:hAnsi="Calibri" w:cs="Calibri"/>
          <w:color w:val="000000"/>
          <w:lang w:val="fr-FR"/>
        </w:rPr>
        <w:tab/>
        <w:t xml:space="preserve">Il est complété </w:t>
      </w:r>
      <w:r>
        <w:rPr>
          <w:rFonts w:ascii="Calibri" w:eastAsia="Calibri-Italic" w:hAnsi="Calibri" w:cs="Calibri-Italic"/>
          <w:i/>
          <w:iCs/>
          <w:color w:val="000000"/>
          <w:lang w:val="fr-FR"/>
        </w:rPr>
        <w:t xml:space="preserve">par </w:t>
      </w:r>
      <w:r>
        <w:rPr>
          <w:rFonts w:ascii="Calibri" w:eastAsia="Calibri" w:hAnsi="Calibri" w:cs="Calibri"/>
          <w:color w:val="000000"/>
          <w:lang w:val="fr-FR"/>
        </w:rPr>
        <w:t xml:space="preserve">les chefs et </w:t>
      </w:r>
      <w:r>
        <w:rPr>
          <w:rFonts w:ascii="Calibri" w:eastAsia="Calibri-Italic" w:hAnsi="Calibri" w:cs="Calibri-Italic"/>
          <w:i/>
          <w:iCs/>
          <w:color w:val="000000"/>
          <w:lang w:val="fr-FR"/>
        </w:rPr>
        <w:t xml:space="preserve">pour </w:t>
      </w:r>
      <w:r>
        <w:rPr>
          <w:rFonts w:ascii="Calibri" w:eastAsia="Calibri" w:hAnsi="Calibri" w:cs="Calibri"/>
          <w:color w:val="000000"/>
          <w:lang w:val="fr-FR"/>
        </w:rPr>
        <w:t>les chefs. C’est pourquoi, toute la maîtrise doit participer à son écriture et à sa mise en page.</w:t>
      </w:r>
    </w:p>
    <w:p w:rsidR="00FF1C15" w:rsidRDefault="00997804">
      <w:pPr>
        <w:pStyle w:val="Standard"/>
        <w:autoSpaceDE w:val="0"/>
      </w:pPr>
      <w:r>
        <w:rPr>
          <w:rFonts w:ascii="Calibri" w:eastAsia="Calibri" w:hAnsi="Calibri" w:cs="Calibri"/>
          <w:color w:val="000000"/>
          <w:lang w:val="fr-FR"/>
        </w:rPr>
        <w:tab/>
        <w:t xml:space="preserve">Le dossier centralise le maximum de données choisies par la maîtrise. Néanmoins, il n’est pas figé et peut être réactualisé en fonction des problèmes concrets que vous allez rencontrer. </w:t>
      </w:r>
      <w:r>
        <w:rPr>
          <w:rFonts w:ascii="Calibri" w:eastAsia="Calibri-Bold" w:hAnsi="Calibri" w:cs="Calibri-Bold"/>
          <w:b/>
          <w:bCs/>
          <w:color w:val="000000"/>
          <w:lang w:val="fr-FR"/>
        </w:rPr>
        <w:t>Ainsi, plus le dossier est maîtrisé dans tous ses recoins, plus le hasard et les péripéties vont être gérés.</w:t>
      </w:r>
    </w:p>
    <w:p w:rsidR="00FF1C15" w:rsidRDefault="00FF1C15">
      <w:pPr>
        <w:pStyle w:val="Standard"/>
        <w:autoSpaceDE w:val="0"/>
        <w:rPr>
          <w:rFonts w:ascii="Calibri" w:eastAsia="Calibri-Bold" w:hAnsi="Calibri" w:cs="Calibri-Bold"/>
          <w:b/>
          <w:bCs/>
          <w:color w:val="000000"/>
          <w:lang w:val="fr-FR"/>
        </w:rPr>
      </w:pPr>
    </w:p>
    <w:p w:rsidR="00FF1C15" w:rsidRDefault="00FF1C15">
      <w:pPr>
        <w:pStyle w:val="Standard"/>
        <w:autoSpaceDE w:val="0"/>
        <w:rPr>
          <w:rFonts w:ascii="Calibri" w:eastAsia="Calibri-Bold" w:hAnsi="Calibri" w:cs="Calibri-Bold"/>
          <w:b/>
          <w:bCs/>
          <w:color w:val="000000"/>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b/>
        <w:t>Le dossier a l’ambition de provoquer une réflexion dans votre pratique du scoutisme et du guidisme. Il invite à penser aux extrêmes pour vivre sur place le compromis et le dialogue.</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b/>
      </w:r>
    </w:p>
    <w:p w:rsidR="00FF1C15" w:rsidRDefault="00997804">
      <w:pPr>
        <w:pStyle w:val="Standard"/>
        <w:autoSpaceDE w:val="0"/>
      </w:pPr>
      <w:r>
        <w:rPr>
          <w:rFonts w:ascii="Calibri" w:eastAsia="Calibri" w:hAnsi="Calibri" w:cs="Calibri"/>
          <w:color w:val="000000"/>
          <w:lang w:val="fr-FR"/>
        </w:rPr>
        <w:tab/>
        <w:t>Mais ce n’est pas tout. L</w:t>
      </w:r>
      <w:r>
        <w:rPr>
          <w:rFonts w:ascii="Calibri" w:eastAsia="Calibri-Bold" w:hAnsi="Calibri" w:cs="Calibri-Bold"/>
          <w:b/>
          <w:bCs/>
          <w:color w:val="000000"/>
          <w:lang w:val="fr-FR"/>
        </w:rPr>
        <w:t xml:space="preserve">e dossier de camp est aussi la trace de la vie d’une unité, d’une aventure préparée pour vos jeunes. </w:t>
      </w:r>
      <w:r>
        <w:rPr>
          <w:rFonts w:ascii="Calibri" w:eastAsia="Calibri" w:hAnsi="Calibri" w:cs="Calibri"/>
          <w:color w:val="000000"/>
          <w:lang w:val="fr-FR"/>
        </w:rPr>
        <w:t>Il est donc réutilisable comme un témoignage, une passation de relais avec les maîtrises qui vous succèderont.</w:t>
      </w:r>
    </w:p>
    <w:p w:rsidR="00FF1C15" w:rsidRDefault="00FF1C15">
      <w:pPr>
        <w:pStyle w:val="Standard"/>
        <w:autoSpaceDE w:val="0"/>
        <w:rPr>
          <w:rFonts w:ascii="Calibri" w:eastAsia="Arial-BoldMT" w:hAnsi="Calibri" w:cs="Arial-BoldMT"/>
          <w:b/>
          <w:bCs/>
          <w:color w:val="FF6600"/>
          <w:lang w:val="fr-FR"/>
        </w:rPr>
      </w:pPr>
    </w:p>
    <w:p w:rsidR="00FF1C15" w:rsidRDefault="00997804">
      <w:pPr>
        <w:pStyle w:val="Standard"/>
        <w:pageBreakBefore/>
        <w:autoSpaceDE w:val="0"/>
        <w:jc w:val="center"/>
        <w:rPr>
          <w:rFonts w:ascii="Arial-BoldMT" w:eastAsia="Arial-BoldMT" w:hAnsi="Arial-BoldMT" w:cs="Arial-BoldMT"/>
          <w:b/>
          <w:bCs/>
          <w:color w:val="FF6600"/>
          <w:sz w:val="96"/>
          <w:szCs w:val="96"/>
          <w:lang w:val="fr-FR"/>
        </w:rPr>
      </w:pPr>
      <w:r>
        <w:rPr>
          <w:rFonts w:ascii="Arial-BoldMT" w:eastAsia="Arial-BoldMT" w:hAnsi="Arial-BoldMT" w:cs="Arial-BoldMT"/>
          <w:b/>
          <w:bCs/>
          <w:color w:val="FF6600"/>
          <w:sz w:val="96"/>
          <w:szCs w:val="96"/>
          <w:lang w:val="fr-FR"/>
        </w:rPr>
        <w:lastRenderedPageBreak/>
        <w:t>Sommaire</w:t>
      </w:r>
    </w:p>
    <w:p w:rsidR="00FF1C15" w:rsidRDefault="00FF1C15">
      <w:pPr>
        <w:pStyle w:val="Standard"/>
        <w:autoSpaceDE w:val="0"/>
        <w:ind w:left="633"/>
        <w:rPr>
          <w:rFonts w:ascii="Calibri-Bold" w:eastAsia="Calibri-Bold" w:hAnsi="Calibri-Bold" w:cs="Calibri-Bold"/>
          <w:b/>
          <w:bCs/>
          <w:color w:val="000000"/>
          <w:sz w:val="40"/>
          <w:szCs w:val="40"/>
          <w:lang w:val="fr-FR"/>
        </w:rPr>
      </w:pPr>
    </w:p>
    <w:p w:rsidR="00FF1C15" w:rsidRDefault="00997804">
      <w:pPr>
        <w:pStyle w:val="Standard"/>
        <w:tabs>
          <w:tab w:val="left" w:pos="7323"/>
        </w:tabs>
        <w:autoSpaceDE w:val="0"/>
        <w:ind w:left="633"/>
        <w:rPr>
          <w:rFonts w:ascii="Calibri-Bold" w:eastAsia="Calibri-Bold" w:hAnsi="Calibri-Bold" w:cs="Calibri-Bold"/>
          <w:b/>
          <w:bCs/>
          <w:color w:val="000000"/>
          <w:sz w:val="40"/>
          <w:szCs w:val="40"/>
          <w:lang w:val="fr-FR"/>
        </w:rPr>
      </w:pPr>
      <w:r>
        <w:rPr>
          <w:rFonts w:ascii="Calibri-Bold" w:eastAsia="Calibri-Bold" w:hAnsi="Calibri-Bold" w:cs="Calibri-Bold"/>
          <w:b/>
          <w:bCs/>
          <w:color w:val="000000"/>
          <w:sz w:val="40"/>
          <w:szCs w:val="40"/>
          <w:lang w:val="fr-FR"/>
        </w:rPr>
        <w:tab/>
        <w:t>Page</w:t>
      </w:r>
    </w:p>
    <w:p w:rsidR="00FF1C15" w:rsidRDefault="00997804">
      <w:pPr>
        <w:pStyle w:val="Standard"/>
        <w:tabs>
          <w:tab w:val="left" w:pos="1428"/>
          <w:tab w:val="left" w:pos="7653"/>
        </w:tabs>
        <w:autoSpaceDE w:val="0"/>
        <w:ind w:left="633"/>
        <w:rPr>
          <w:rFonts w:ascii="Calibri-Bold" w:eastAsia="Calibri-Bold" w:hAnsi="Calibri-Bold" w:cs="Calibri-Bold"/>
          <w:b/>
          <w:bCs/>
          <w:color w:val="000000"/>
          <w:sz w:val="40"/>
          <w:szCs w:val="40"/>
          <w:lang w:val="fr-FR"/>
        </w:rPr>
      </w:pPr>
      <w:r>
        <w:rPr>
          <w:rFonts w:ascii="Calibri-Bold" w:eastAsia="Calibri-Bold" w:hAnsi="Calibri-Bold" w:cs="Calibri-Bold"/>
          <w:b/>
          <w:bCs/>
          <w:color w:val="000000"/>
          <w:sz w:val="40"/>
          <w:szCs w:val="40"/>
          <w:lang w:val="fr-FR"/>
        </w:rPr>
        <w:t>1. Qui ? Part où ?</w:t>
      </w:r>
    </w:p>
    <w:p w:rsidR="00FF1C15" w:rsidRDefault="00997804">
      <w:pPr>
        <w:pStyle w:val="Standard"/>
        <w:tabs>
          <w:tab w:val="left" w:pos="1428"/>
          <w:tab w:val="left" w:pos="7653"/>
        </w:tabs>
        <w:autoSpaceDE w:val="0"/>
        <w:ind w:left="633"/>
      </w:pPr>
      <w:r>
        <w:rPr>
          <w:rFonts w:ascii="Calibri" w:eastAsia="Calibri" w:hAnsi="Calibri" w:cs="Calibri"/>
          <w:color w:val="000000"/>
          <w:sz w:val="40"/>
          <w:szCs w:val="40"/>
          <w:lang w:val="fr-FR"/>
        </w:rPr>
        <w:tab/>
        <w:t>Description de l’unité</w:t>
      </w:r>
      <w:r>
        <w:rPr>
          <w:rFonts w:ascii="Calibri" w:eastAsia="Calibri" w:hAnsi="Calibri" w:cs="Calibri"/>
          <w:color w:val="000000"/>
          <w:sz w:val="40"/>
          <w:szCs w:val="40"/>
          <w:lang w:val="fr-FR"/>
        </w:rPr>
        <w:tab/>
      </w:r>
      <w:r>
        <w:rPr>
          <w:rFonts w:ascii="Calibri" w:eastAsia="Calibri" w:hAnsi="Calibri" w:cs="Calibri"/>
          <w:b/>
          <w:bCs/>
          <w:color w:val="000000"/>
          <w:sz w:val="40"/>
          <w:szCs w:val="40"/>
          <w:lang w:val="fr-FR"/>
        </w:rPr>
        <w:t>4</w:t>
      </w:r>
    </w:p>
    <w:p w:rsidR="00FF1C15" w:rsidRDefault="00997804">
      <w:pPr>
        <w:pStyle w:val="Standard"/>
        <w:tabs>
          <w:tab w:val="left" w:pos="1428"/>
          <w:tab w:val="left" w:pos="7653"/>
        </w:tabs>
        <w:autoSpaceDE w:val="0"/>
        <w:ind w:left="633"/>
      </w:pPr>
      <w:r>
        <w:rPr>
          <w:rFonts w:ascii="Calibri" w:eastAsia="Calibri" w:hAnsi="Calibri" w:cs="Calibri"/>
          <w:color w:val="000000"/>
          <w:sz w:val="40"/>
          <w:szCs w:val="40"/>
          <w:lang w:val="fr-FR"/>
        </w:rPr>
        <w:tab/>
        <w:t>Description du lieu de camp</w:t>
      </w:r>
      <w:r>
        <w:rPr>
          <w:rFonts w:ascii="Calibri" w:eastAsia="Calibri" w:hAnsi="Calibri" w:cs="Calibri"/>
          <w:color w:val="000000"/>
          <w:sz w:val="40"/>
          <w:szCs w:val="40"/>
          <w:lang w:val="fr-FR"/>
        </w:rPr>
        <w:tab/>
      </w:r>
      <w:r>
        <w:rPr>
          <w:rFonts w:ascii="Calibri" w:eastAsia="Calibri" w:hAnsi="Calibri" w:cs="Calibri"/>
          <w:b/>
          <w:bCs/>
          <w:color w:val="000000"/>
          <w:sz w:val="40"/>
          <w:szCs w:val="40"/>
          <w:lang w:val="fr-FR"/>
        </w:rPr>
        <w:t>5</w:t>
      </w:r>
    </w:p>
    <w:p w:rsidR="00FF1C15" w:rsidRDefault="00997804">
      <w:pPr>
        <w:pStyle w:val="Standard"/>
        <w:tabs>
          <w:tab w:val="left" w:pos="1428"/>
          <w:tab w:val="left" w:pos="7653"/>
        </w:tabs>
        <w:autoSpaceDE w:val="0"/>
        <w:ind w:left="633"/>
      </w:pPr>
      <w:r>
        <w:rPr>
          <w:rFonts w:ascii="Calibri" w:eastAsia="Calibri" w:hAnsi="Calibri" w:cs="Calibri"/>
          <w:color w:val="000000"/>
          <w:sz w:val="40"/>
          <w:szCs w:val="40"/>
          <w:lang w:val="fr-FR"/>
        </w:rPr>
        <w:tab/>
        <w:t>L’échéancier</w:t>
      </w:r>
      <w:r>
        <w:rPr>
          <w:rFonts w:ascii="Calibri" w:eastAsia="Calibri" w:hAnsi="Calibri" w:cs="Calibri"/>
          <w:color w:val="000000"/>
          <w:sz w:val="40"/>
          <w:szCs w:val="40"/>
          <w:lang w:val="fr-FR"/>
        </w:rPr>
        <w:tab/>
      </w:r>
      <w:r>
        <w:rPr>
          <w:rFonts w:ascii="Calibri" w:eastAsia="Calibri" w:hAnsi="Calibri" w:cs="Calibri"/>
          <w:b/>
          <w:bCs/>
          <w:color w:val="000000"/>
          <w:sz w:val="40"/>
          <w:szCs w:val="40"/>
          <w:lang w:val="fr-FR"/>
        </w:rPr>
        <w:t>7</w:t>
      </w:r>
    </w:p>
    <w:p w:rsidR="00FF1C15" w:rsidRDefault="00997804">
      <w:pPr>
        <w:pStyle w:val="Standard"/>
        <w:tabs>
          <w:tab w:val="left" w:pos="1428"/>
          <w:tab w:val="left" w:pos="7653"/>
        </w:tabs>
        <w:autoSpaceDE w:val="0"/>
        <w:ind w:left="633"/>
      </w:pPr>
      <w:r>
        <w:rPr>
          <w:rFonts w:ascii="Calibri" w:eastAsia="Calibri" w:hAnsi="Calibri" w:cs="Calibri"/>
          <w:color w:val="000000"/>
          <w:sz w:val="40"/>
          <w:szCs w:val="40"/>
          <w:lang w:val="fr-FR"/>
        </w:rPr>
        <w:tab/>
        <w:t>Les finances</w:t>
      </w:r>
      <w:r>
        <w:rPr>
          <w:rFonts w:ascii="Calibri" w:eastAsia="Calibri" w:hAnsi="Calibri" w:cs="Calibri"/>
          <w:color w:val="000000"/>
          <w:sz w:val="40"/>
          <w:szCs w:val="40"/>
          <w:lang w:val="fr-FR"/>
        </w:rPr>
        <w:tab/>
      </w:r>
      <w:r>
        <w:rPr>
          <w:rFonts w:ascii="Calibri" w:eastAsia="Calibri" w:hAnsi="Calibri" w:cs="Calibri"/>
          <w:b/>
          <w:bCs/>
          <w:color w:val="000000"/>
          <w:sz w:val="40"/>
          <w:szCs w:val="40"/>
          <w:lang w:val="fr-FR"/>
        </w:rPr>
        <w:t>8</w:t>
      </w:r>
    </w:p>
    <w:p w:rsidR="00FF1C15" w:rsidRDefault="00997804">
      <w:pPr>
        <w:pStyle w:val="Standard"/>
        <w:tabs>
          <w:tab w:val="left" w:pos="1428"/>
          <w:tab w:val="left" w:pos="7653"/>
        </w:tabs>
        <w:autoSpaceDE w:val="0"/>
        <w:ind w:left="633"/>
      </w:pPr>
      <w:r>
        <w:rPr>
          <w:rFonts w:ascii="Calibri-Bold" w:eastAsia="Calibri-Bold" w:hAnsi="Calibri-Bold" w:cs="Calibri-Bold"/>
          <w:b/>
          <w:bCs/>
          <w:color w:val="000000"/>
          <w:sz w:val="40"/>
          <w:szCs w:val="40"/>
          <w:lang w:val="fr-FR"/>
        </w:rPr>
        <w:t>2. Progression collective</w:t>
      </w:r>
    </w:p>
    <w:p w:rsidR="00FF1C15" w:rsidRDefault="00997804">
      <w:pPr>
        <w:pStyle w:val="Standard"/>
        <w:tabs>
          <w:tab w:val="left" w:pos="1428"/>
          <w:tab w:val="left" w:pos="7653"/>
        </w:tabs>
        <w:autoSpaceDE w:val="0"/>
        <w:ind w:left="633"/>
      </w:pPr>
      <w:r>
        <w:rPr>
          <w:rFonts w:ascii="Calibri" w:eastAsia="Calibri" w:hAnsi="Calibri" w:cs="Calibri"/>
          <w:color w:val="000000"/>
          <w:sz w:val="40"/>
          <w:szCs w:val="40"/>
          <w:lang w:val="fr-FR"/>
        </w:rPr>
        <w:tab/>
        <w:t>Projet pédagogique</w:t>
      </w:r>
      <w:r>
        <w:rPr>
          <w:rFonts w:ascii="Calibri" w:eastAsia="Calibri" w:hAnsi="Calibri" w:cs="Calibri"/>
          <w:color w:val="000000"/>
          <w:sz w:val="40"/>
          <w:szCs w:val="40"/>
          <w:lang w:val="fr-FR"/>
        </w:rPr>
        <w:tab/>
      </w:r>
      <w:r>
        <w:rPr>
          <w:rFonts w:ascii="Calibri" w:eastAsia="Calibri" w:hAnsi="Calibri" w:cs="Calibri"/>
          <w:b/>
          <w:bCs/>
          <w:color w:val="000000"/>
          <w:sz w:val="40"/>
          <w:szCs w:val="40"/>
          <w:lang w:val="fr-FR"/>
        </w:rPr>
        <w:t>9</w:t>
      </w:r>
    </w:p>
    <w:p w:rsidR="00FF1C15" w:rsidRDefault="00997804">
      <w:pPr>
        <w:pStyle w:val="Standard"/>
        <w:tabs>
          <w:tab w:val="left" w:pos="1428"/>
          <w:tab w:val="left" w:pos="7653"/>
        </w:tabs>
        <w:autoSpaceDE w:val="0"/>
        <w:ind w:left="633"/>
      </w:pPr>
      <w:r>
        <w:rPr>
          <w:rFonts w:ascii="Calibri" w:eastAsia="Calibri" w:hAnsi="Calibri" w:cs="Calibri"/>
          <w:color w:val="000000"/>
          <w:sz w:val="40"/>
          <w:szCs w:val="40"/>
          <w:lang w:val="fr-FR"/>
        </w:rPr>
        <w:tab/>
        <w:t>L’imaginaire</w:t>
      </w:r>
      <w:r>
        <w:rPr>
          <w:rFonts w:ascii="Calibri" w:eastAsia="Calibri" w:hAnsi="Calibri" w:cs="Calibri"/>
          <w:color w:val="000000"/>
          <w:sz w:val="40"/>
          <w:szCs w:val="40"/>
          <w:lang w:val="fr-FR"/>
        </w:rPr>
        <w:tab/>
      </w:r>
      <w:r>
        <w:rPr>
          <w:rFonts w:ascii="Calibri" w:eastAsia="Calibri" w:hAnsi="Calibri" w:cs="Calibri"/>
          <w:b/>
          <w:bCs/>
          <w:color w:val="000000"/>
          <w:sz w:val="40"/>
          <w:szCs w:val="40"/>
          <w:lang w:val="fr-FR"/>
        </w:rPr>
        <w:t>10</w:t>
      </w:r>
    </w:p>
    <w:p w:rsidR="00FF1C15" w:rsidRDefault="00997804">
      <w:pPr>
        <w:pStyle w:val="Standard"/>
        <w:tabs>
          <w:tab w:val="left" w:pos="1428"/>
          <w:tab w:val="left" w:pos="7653"/>
        </w:tabs>
        <w:autoSpaceDE w:val="0"/>
        <w:ind w:left="633"/>
      </w:pPr>
      <w:r>
        <w:rPr>
          <w:rFonts w:ascii="Calibri" w:eastAsia="Calibri" w:hAnsi="Calibri" w:cs="Calibri"/>
          <w:color w:val="000000"/>
          <w:sz w:val="40"/>
          <w:szCs w:val="40"/>
          <w:lang w:val="fr-FR"/>
        </w:rPr>
        <w:tab/>
        <w:t>Les activités</w:t>
      </w:r>
      <w:r>
        <w:rPr>
          <w:rFonts w:ascii="Calibri" w:eastAsia="Calibri" w:hAnsi="Calibri" w:cs="Calibri"/>
          <w:color w:val="000000"/>
          <w:sz w:val="40"/>
          <w:szCs w:val="40"/>
          <w:lang w:val="fr-FR"/>
        </w:rPr>
        <w:tab/>
      </w:r>
      <w:r>
        <w:rPr>
          <w:rFonts w:ascii="Calibri" w:eastAsia="Calibri" w:hAnsi="Calibri" w:cs="Calibri"/>
          <w:b/>
          <w:bCs/>
          <w:color w:val="000000"/>
          <w:sz w:val="40"/>
          <w:szCs w:val="40"/>
          <w:lang w:val="fr-FR"/>
        </w:rPr>
        <w:t>10</w:t>
      </w:r>
    </w:p>
    <w:p w:rsidR="00FF1C15" w:rsidRDefault="00997804">
      <w:pPr>
        <w:pStyle w:val="Standard"/>
        <w:tabs>
          <w:tab w:val="left" w:pos="1428"/>
          <w:tab w:val="left" w:pos="7653"/>
        </w:tabs>
        <w:autoSpaceDE w:val="0"/>
        <w:ind w:left="633"/>
      </w:pPr>
      <w:r>
        <w:rPr>
          <w:rFonts w:ascii="Calibri" w:eastAsia="Calibri" w:hAnsi="Calibri" w:cs="Calibri"/>
          <w:color w:val="000000"/>
          <w:sz w:val="40"/>
          <w:szCs w:val="40"/>
          <w:lang w:val="fr-FR"/>
        </w:rPr>
        <w:tab/>
        <w:t>Les menus</w:t>
      </w:r>
      <w:r>
        <w:rPr>
          <w:rFonts w:ascii="Calibri" w:eastAsia="Calibri" w:hAnsi="Calibri" w:cs="Calibri"/>
          <w:color w:val="000000"/>
          <w:sz w:val="40"/>
          <w:szCs w:val="40"/>
          <w:lang w:val="fr-FR"/>
        </w:rPr>
        <w:tab/>
      </w:r>
      <w:r>
        <w:rPr>
          <w:rFonts w:ascii="Calibri" w:eastAsia="Calibri" w:hAnsi="Calibri" w:cs="Calibri"/>
          <w:b/>
          <w:bCs/>
          <w:color w:val="000000"/>
          <w:sz w:val="40"/>
          <w:szCs w:val="40"/>
          <w:lang w:val="fr-FR"/>
        </w:rPr>
        <w:t>10</w:t>
      </w:r>
    </w:p>
    <w:p w:rsidR="00FF1C15" w:rsidRDefault="00997804">
      <w:pPr>
        <w:pStyle w:val="Standard"/>
        <w:tabs>
          <w:tab w:val="left" w:pos="1428"/>
          <w:tab w:val="left" w:pos="7653"/>
        </w:tabs>
        <w:autoSpaceDE w:val="0"/>
        <w:ind w:left="633"/>
      </w:pPr>
      <w:r>
        <w:rPr>
          <w:rFonts w:ascii="Calibri" w:eastAsia="Calibri" w:hAnsi="Calibri" w:cs="Calibri"/>
          <w:color w:val="000000"/>
          <w:sz w:val="40"/>
          <w:szCs w:val="40"/>
          <w:lang w:val="fr-FR"/>
        </w:rPr>
        <w:tab/>
        <w:t>L'hygiène</w:t>
      </w:r>
      <w:r>
        <w:rPr>
          <w:rFonts w:ascii="Calibri" w:eastAsia="Calibri" w:hAnsi="Calibri" w:cs="Calibri"/>
          <w:color w:val="000000"/>
          <w:sz w:val="40"/>
          <w:szCs w:val="40"/>
          <w:lang w:val="fr-FR"/>
        </w:rPr>
        <w:tab/>
      </w:r>
      <w:r>
        <w:rPr>
          <w:rFonts w:ascii="Calibri" w:eastAsia="Calibri" w:hAnsi="Calibri" w:cs="Calibri"/>
          <w:b/>
          <w:bCs/>
          <w:color w:val="000000"/>
          <w:sz w:val="40"/>
          <w:szCs w:val="40"/>
          <w:lang w:val="fr-FR"/>
        </w:rPr>
        <w:t>11</w:t>
      </w:r>
    </w:p>
    <w:p w:rsidR="00FF1C15" w:rsidRDefault="00997804">
      <w:pPr>
        <w:pStyle w:val="Standard"/>
        <w:tabs>
          <w:tab w:val="left" w:pos="1428"/>
          <w:tab w:val="left" w:pos="7653"/>
        </w:tabs>
        <w:autoSpaceDE w:val="0"/>
        <w:ind w:left="633"/>
      </w:pPr>
      <w:r>
        <w:rPr>
          <w:rFonts w:ascii="Calibri" w:eastAsia="Calibri" w:hAnsi="Calibri" w:cs="Calibri"/>
          <w:color w:val="000000"/>
          <w:sz w:val="40"/>
          <w:szCs w:val="40"/>
          <w:lang w:val="fr-FR"/>
        </w:rPr>
        <w:tab/>
        <w:t>La démarche spirituelle</w:t>
      </w:r>
      <w:r>
        <w:rPr>
          <w:rFonts w:ascii="Calibri" w:eastAsia="Calibri" w:hAnsi="Calibri" w:cs="Calibri"/>
          <w:color w:val="000000"/>
          <w:sz w:val="40"/>
          <w:szCs w:val="40"/>
          <w:lang w:val="fr-FR"/>
        </w:rPr>
        <w:tab/>
      </w:r>
      <w:r>
        <w:rPr>
          <w:rFonts w:ascii="Calibri" w:eastAsia="Calibri" w:hAnsi="Calibri" w:cs="Calibri"/>
          <w:b/>
          <w:bCs/>
          <w:color w:val="000000"/>
          <w:sz w:val="40"/>
          <w:szCs w:val="40"/>
          <w:lang w:val="fr-FR"/>
        </w:rPr>
        <w:t>11</w:t>
      </w:r>
    </w:p>
    <w:p w:rsidR="00FF1C15" w:rsidRDefault="00997804">
      <w:pPr>
        <w:pStyle w:val="Standard"/>
        <w:tabs>
          <w:tab w:val="left" w:pos="1428"/>
          <w:tab w:val="left" w:pos="7653"/>
        </w:tabs>
        <w:autoSpaceDE w:val="0"/>
        <w:ind w:left="633"/>
        <w:rPr>
          <w:rFonts w:ascii="Calibri-Bold" w:eastAsia="Calibri-Bold" w:hAnsi="Calibri-Bold" w:cs="Calibri-Bold"/>
          <w:b/>
          <w:bCs/>
          <w:color w:val="000000"/>
          <w:sz w:val="40"/>
          <w:szCs w:val="40"/>
          <w:lang w:val="fr-FR"/>
        </w:rPr>
      </w:pPr>
      <w:r>
        <w:rPr>
          <w:rFonts w:ascii="Calibri-Bold" w:eastAsia="Calibri-Bold" w:hAnsi="Calibri-Bold" w:cs="Calibri-Bold"/>
          <w:b/>
          <w:bCs/>
          <w:color w:val="000000"/>
          <w:sz w:val="40"/>
          <w:szCs w:val="40"/>
          <w:lang w:val="fr-FR"/>
        </w:rPr>
        <w:t>3. Synthèses</w:t>
      </w:r>
    </w:p>
    <w:p w:rsidR="00FF1C15" w:rsidRDefault="00997804">
      <w:pPr>
        <w:pStyle w:val="Standard"/>
        <w:tabs>
          <w:tab w:val="left" w:pos="1428"/>
          <w:tab w:val="left" w:pos="7653"/>
        </w:tabs>
        <w:autoSpaceDE w:val="0"/>
        <w:ind w:left="633"/>
      </w:pPr>
      <w:r>
        <w:rPr>
          <w:rFonts w:ascii="Calibri" w:eastAsia="Calibri" w:hAnsi="Calibri" w:cs="Calibri"/>
          <w:color w:val="000000"/>
          <w:sz w:val="40"/>
          <w:szCs w:val="40"/>
          <w:lang w:val="fr-FR"/>
        </w:rPr>
        <w:tab/>
        <w:t>La grille de journée type</w:t>
      </w:r>
      <w:r>
        <w:rPr>
          <w:rFonts w:ascii="Calibri" w:eastAsia="Calibri" w:hAnsi="Calibri" w:cs="Calibri"/>
          <w:color w:val="000000"/>
          <w:sz w:val="40"/>
          <w:szCs w:val="40"/>
          <w:lang w:val="fr-FR"/>
        </w:rPr>
        <w:tab/>
      </w:r>
      <w:r>
        <w:rPr>
          <w:rFonts w:ascii="Calibri" w:eastAsia="Calibri" w:hAnsi="Calibri" w:cs="Calibri"/>
          <w:b/>
          <w:bCs/>
          <w:color w:val="000000"/>
          <w:sz w:val="40"/>
          <w:szCs w:val="40"/>
          <w:lang w:val="fr-FR"/>
        </w:rPr>
        <w:t>12</w:t>
      </w:r>
    </w:p>
    <w:p w:rsidR="00FF1C15" w:rsidRDefault="00997804">
      <w:pPr>
        <w:pStyle w:val="Standard"/>
        <w:tabs>
          <w:tab w:val="left" w:pos="1428"/>
          <w:tab w:val="left" w:pos="7653"/>
        </w:tabs>
        <w:autoSpaceDE w:val="0"/>
        <w:ind w:left="633"/>
      </w:pPr>
      <w:r>
        <w:rPr>
          <w:rFonts w:ascii="Calibri" w:eastAsia="Calibri" w:hAnsi="Calibri" w:cs="Calibri"/>
          <w:color w:val="000000"/>
          <w:sz w:val="40"/>
          <w:szCs w:val="40"/>
          <w:lang w:val="fr-FR"/>
        </w:rPr>
        <w:tab/>
        <w:t>Relecture / bilan</w:t>
      </w:r>
      <w:r>
        <w:rPr>
          <w:rFonts w:ascii="Calibri" w:eastAsia="Calibri" w:hAnsi="Calibri" w:cs="Calibri"/>
          <w:color w:val="000000"/>
          <w:sz w:val="40"/>
          <w:szCs w:val="40"/>
          <w:lang w:val="fr-FR"/>
        </w:rPr>
        <w:tab/>
      </w:r>
      <w:r>
        <w:rPr>
          <w:rFonts w:ascii="Calibri" w:eastAsia="Calibri" w:hAnsi="Calibri" w:cs="Calibri"/>
          <w:b/>
          <w:bCs/>
          <w:color w:val="000000"/>
          <w:sz w:val="40"/>
          <w:szCs w:val="40"/>
          <w:lang w:val="fr-FR"/>
        </w:rPr>
        <w:t>13</w:t>
      </w:r>
    </w:p>
    <w:p w:rsidR="00FF1C15" w:rsidRDefault="00997804">
      <w:pPr>
        <w:pStyle w:val="Standard"/>
        <w:tabs>
          <w:tab w:val="left" w:pos="1428"/>
          <w:tab w:val="left" w:pos="7653"/>
        </w:tabs>
        <w:autoSpaceDE w:val="0"/>
        <w:ind w:left="633"/>
      </w:pPr>
      <w:r>
        <w:rPr>
          <w:rFonts w:ascii="Calibri-Bold" w:eastAsia="Calibri-Bold" w:hAnsi="Calibri-Bold" w:cs="Calibri-Bold"/>
          <w:b/>
          <w:bCs/>
          <w:noProof/>
          <w:color w:val="000000"/>
          <w:sz w:val="40"/>
          <w:szCs w:val="40"/>
          <w:lang w:val="fr-FR" w:eastAsia="fr-FR" w:bidi="ar-SA"/>
        </w:rPr>
        <w:drawing>
          <wp:anchor distT="0" distB="0" distL="114300" distR="114300" simplePos="0" relativeHeight="11" behindDoc="0" locked="0" layoutInCell="1" allowOverlap="1">
            <wp:simplePos x="0" y="0"/>
            <wp:positionH relativeFrom="column">
              <wp:posOffset>2107435</wp:posOffset>
            </wp:positionH>
            <wp:positionV relativeFrom="paragraph">
              <wp:posOffset>424080</wp:posOffset>
            </wp:positionV>
            <wp:extent cx="1526398" cy="2019964"/>
            <wp:effectExtent l="0" t="0" r="0" b="0"/>
            <wp:wrapTopAndBottom/>
            <wp:docPr id="8"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l="25000" t="5008" r="35000"/>
                    <a:stretch>
                      <a:fillRect/>
                    </a:stretch>
                  </pic:blipFill>
                  <pic:spPr>
                    <a:xfrm>
                      <a:off x="0" y="0"/>
                      <a:ext cx="1526398" cy="2019964"/>
                    </a:xfrm>
                    <a:prstGeom prst="rect">
                      <a:avLst/>
                    </a:prstGeom>
                    <a:noFill/>
                    <a:ln>
                      <a:noFill/>
                      <a:prstDash/>
                    </a:ln>
                  </pic:spPr>
                </pic:pic>
              </a:graphicData>
            </a:graphic>
          </wp:anchor>
        </w:drawing>
      </w:r>
      <w:r>
        <w:rPr>
          <w:rFonts w:ascii="Calibri-Bold" w:eastAsia="Calibri-Bold" w:hAnsi="Calibri-Bold" w:cs="Calibri-Bold"/>
          <w:b/>
          <w:bCs/>
          <w:color w:val="000000"/>
          <w:sz w:val="40"/>
          <w:szCs w:val="40"/>
          <w:lang w:val="fr-FR"/>
        </w:rPr>
        <w:t>4. Les autorisations</w:t>
      </w:r>
      <w:r>
        <w:rPr>
          <w:rFonts w:ascii="Calibri-Bold" w:eastAsia="Calibri-Bold" w:hAnsi="Calibri-Bold" w:cs="Calibri-Bold"/>
          <w:b/>
          <w:bCs/>
          <w:color w:val="000000"/>
          <w:sz w:val="40"/>
          <w:szCs w:val="40"/>
          <w:lang w:val="fr-FR"/>
        </w:rPr>
        <w:tab/>
        <w:t>14</w:t>
      </w:r>
    </w:p>
    <w:p w:rsidR="00FF1C15" w:rsidRDefault="00FF1C15">
      <w:pPr>
        <w:pStyle w:val="Standard"/>
        <w:autoSpaceDE w:val="0"/>
        <w:rPr>
          <w:rFonts w:ascii="Calibri-Bold" w:eastAsia="Calibri-Bold" w:hAnsi="Calibri-Bold" w:cs="Calibri-Bold"/>
          <w:b/>
          <w:bCs/>
          <w:color w:val="000000"/>
          <w:lang w:val="fr-FR"/>
        </w:rPr>
      </w:pPr>
    </w:p>
    <w:p w:rsidR="00FF1C15" w:rsidRDefault="00997804">
      <w:pPr>
        <w:pStyle w:val="Standard"/>
        <w:autoSpaceDE w:val="0"/>
        <w:jc w:val="center"/>
        <w:rPr>
          <w:rFonts w:ascii="Arial-BoldMT" w:eastAsia="Arial-BoldMT" w:hAnsi="Arial-BoldMT" w:cs="Arial-BoldMT"/>
          <w:b/>
          <w:bCs/>
          <w:color w:val="FF9ACD"/>
          <w:sz w:val="72"/>
          <w:szCs w:val="72"/>
          <w:lang w:val="fr-FR"/>
        </w:rPr>
      </w:pPr>
      <w:r>
        <w:rPr>
          <w:rFonts w:ascii="Arial-BoldMT" w:eastAsia="Arial-BoldMT" w:hAnsi="Arial-BoldMT" w:cs="Arial-BoldMT"/>
          <w:b/>
          <w:bCs/>
          <w:color w:val="FF9ACD"/>
          <w:sz w:val="72"/>
          <w:szCs w:val="72"/>
          <w:lang w:val="fr-FR"/>
        </w:rPr>
        <w:lastRenderedPageBreak/>
        <w:t>1. Qui ? Part où ?</w:t>
      </w:r>
    </w:p>
    <w:p w:rsidR="00FF1C15" w:rsidRPr="00ED475B" w:rsidRDefault="00FF1C15">
      <w:pPr>
        <w:pStyle w:val="Standard"/>
        <w:autoSpaceDE w:val="0"/>
        <w:rPr>
          <w:rFonts w:ascii="Arial-BoldMT" w:eastAsia="Arial-BoldMT" w:hAnsi="Arial-BoldMT" w:cs="Arial-BoldMT"/>
          <w:b/>
          <w:bCs/>
          <w:color w:val="FF9ACD"/>
          <w:sz w:val="68"/>
          <w:szCs w:val="68"/>
          <w:lang w:val="fr-FR"/>
        </w:rPr>
      </w:pPr>
    </w:p>
    <w:p w:rsidR="00FF1C15" w:rsidRDefault="00997804">
      <w:pPr>
        <w:pStyle w:val="Standard"/>
        <w:autoSpaceDE w:val="0"/>
        <w:rPr>
          <w:rFonts w:ascii="Calibri-Bold" w:eastAsia="Calibri-Bold" w:hAnsi="Calibri-Bold" w:cs="Calibri-Bold"/>
          <w:b/>
          <w:bCs/>
          <w:color w:val="810081"/>
          <w:sz w:val="36"/>
          <w:szCs w:val="36"/>
          <w:lang w:val="fr-FR"/>
        </w:rPr>
      </w:pPr>
      <w:r>
        <w:rPr>
          <w:rFonts w:ascii="Calibri-Bold" w:eastAsia="Calibri-Bold" w:hAnsi="Calibri-Bold" w:cs="Calibri-Bold"/>
          <w:b/>
          <w:bCs/>
          <w:color w:val="810081"/>
          <w:sz w:val="36"/>
          <w:szCs w:val="36"/>
          <w:lang w:val="fr-FR"/>
        </w:rPr>
        <w:t>1.1. Description de l’unité</w:t>
      </w:r>
    </w:p>
    <w:p w:rsidR="00FF1C15" w:rsidRDefault="00FF1C15">
      <w:pPr>
        <w:pStyle w:val="Standard"/>
        <w:autoSpaceDE w:val="0"/>
        <w:rPr>
          <w:rFonts w:ascii="Calibri-Bold" w:eastAsia="Calibri-Bold" w:hAnsi="Calibri-Bold" w:cs="Calibri-Bold"/>
          <w:b/>
          <w:bCs/>
          <w:color w:val="810081"/>
          <w:sz w:val="36"/>
          <w:szCs w:val="36"/>
          <w:lang w:val="fr-FR"/>
        </w:rPr>
      </w:pPr>
    </w:p>
    <w:p w:rsidR="00FF1C15" w:rsidRDefault="00997804">
      <w:pPr>
        <w:pStyle w:val="Standard"/>
        <w:autoSpaceDE w:val="0"/>
      </w:pPr>
      <w:r>
        <w:rPr>
          <w:rFonts w:ascii="Wingdings-Regular" w:eastAsia="Wingdings-Regular" w:hAnsi="Wingdings-Regular" w:cs="Wingdings-Regular"/>
          <w:color w:val="008100"/>
          <w:sz w:val="28"/>
          <w:szCs w:val="28"/>
          <w:lang w:val="fr-FR"/>
        </w:rPr>
        <w:t xml:space="preserve"> </w:t>
      </w:r>
      <w:r>
        <w:rPr>
          <w:rFonts w:ascii="Calibri-Bold" w:eastAsia="Calibri-Bold" w:hAnsi="Calibri-Bold" w:cs="Calibri-Bold"/>
          <w:b/>
          <w:bCs/>
          <w:color w:val="008100"/>
          <w:sz w:val="28"/>
          <w:szCs w:val="28"/>
          <w:lang w:val="fr-FR"/>
        </w:rPr>
        <w:t>Qualifications nécessaires à l’animation</w:t>
      </w:r>
    </w:p>
    <w:p w:rsidR="00FF1C15" w:rsidRDefault="00FF1C15">
      <w:pPr>
        <w:pStyle w:val="Standard"/>
        <w:autoSpaceDE w:val="0"/>
        <w:rPr>
          <w:rFonts w:ascii="Calibri-Bold" w:eastAsia="Calibri-Bold" w:hAnsi="Calibri-Bold" w:cs="Calibri-Bold"/>
          <w:b/>
          <w:bCs/>
          <w:color w:val="008100"/>
          <w:sz w:val="28"/>
          <w:szCs w:val="28"/>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L’âge nécessaire des responsables auxquels l’association Scouts et Guides de France confie l’encadrement des enfants et des jeunes est défini selon les points de repère suivants :</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pPr>
      <w:r>
        <w:rPr>
          <w:rFonts w:ascii="Wingdings-Regular" w:eastAsia="Wingdings-Regular" w:hAnsi="Wingdings-Regular" w:cs="Wingdings-Regular"/>
          <w:color w:val="000000"/>
          <w:lang w:val="fr-FR"/>
        </w:rPr>
        <w:t xml:space="preserve"> </w:t>
      </w:r>
      <w:r>
        <w:rPr>
          <w:rFonts w:ascii="Calibri-Bold" w:eastAsia="Calibri-Bold" w:hAnsi="Calibri-Bold" w:cs="Calibri-Bold"/>
          <w:b/>
          <w:bCs/>
          <w:color w:val="000000"/>
          <w:lang w:val="fr-FR"/>
        </w:rPr>
        <w:t xml:space="preserve">18 ans </w:t>
      </w:r>
      <w:r>
        <w:rPr>
          <w:rFonts w:ascii="Calibri" w:eastAsia="Calibri" w:hAnsi="Calibri" w:cs="Calibri"/>
          <w:color w:val="000000"/>
          <w:lang w:val="fr-FR"/>
        </w:rPr>
        <w:t>au camp d’été pour une responsabilité éducative au sein d’une maîtrise. Le</w:t>
      </w:r>
    </w:p>
    <w:p w:rsidR="00FF1C15" w:rsidRDefault="00997804">
      <w:pPr>
        <w:pStyle w:val="Standard"/>
        <w:autoSpaceDE w:val="0"/>
        <w:rPr>
          <w:rFonts w:ascii="Calibri" w:eastAsia="Calibri" w:hAnsi="Calibri" w:cs="Calibri"/>
          <w:color w:val="000000"/>
          <w:lang w:val="fr-FR"/>
        </w:rPr>
      </w:pPr>
      <w:proofErr w:type="gramStart"/>
      <w:r>
        <w:rPr>
          <w:rFonts w:ascii="Calibri" w:eastAsia="Calibri" w:hAnsi="Calibri" w:cs="Calibri"/>
          <w:color w:val="000000"/>
          <w:lang w:val="fr-FR"/>
        </w:rPr>
        <w:t>délégué</w:t>
      </w:r>
      <w:proofErr w:type="gramEnd"/>
      <w:r>
        <w:rPr>
          <w:rFonts w:ascii="Calibri" w:eastAsia="Calibri" w:hAnsi="Calibri" w:cs="Calibri"/>
          <w:color w:val="000000"/>
          <w:lang w:val="fr-FR"/>
        </w:rPr>
        <w:t xml:space="preserve"> territorial peut déroger à la règle.</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pPr>
      <w:r>
        <w:rPr>
          <w:rFonts w:ascii="Wingdings-Regular" w:eastAsia="Wingdings-Regular" w:hAnsi="Wingdings-Regular" w:cs="Wingdings-Regular"/>
          <w:color w:val="000000"/>
          <w:lang w:val="fr-FR"/>
        </w:rPr>
        <w:t xml:space="preserve"> </w:t>
      </w:r>
      <w:r>
        <w:rPr>
          <w:rFonts w:ascii="Calibri-Bold" w:eastAsia="Calibri-Bold" w:hAnsi="Calibri-Bold" w:cs="Calibri-Bold"/>
          <w:b/>
          <w:bCs/>
          <w:color w:val="000000"/>
          <w:lang w:val="fr-FR"/>
        </w:rPr>
        <w:t xml:space="preserve">19 ans </w:t>
      </w:r>
      <w:r>
        <w:rPr>
          <w:rFonts w:ascii="Calibri" w:eastAsia="Calibri" w:hAnsi="Calibri" w:cs="Calibri"/>
          <w:color w:val="000000"/>
          <w:lang w:val="fr-FR"/>
        </w:rPr>
        <w:t xml:space="preserve">pour assumer la responsabilité de </w:t>
      </w:r>
      <w:r>
        <w:rPr>
          <w:rFonts w:ascii="Calibri-Bold" w:eastAsia="Calibri-Bold" w:hAnsi="Calibri-Bold" w:cs="Calibri-Bold"/>
          <w:b/>
          <w:bCs/>
          <w:color w:val="000000"/>
          <w:lang w:val="fr-FR"/>
        </w:rPr>
        <w:t>direction de camp (valable 5 ans)</w:t>
      </w:r>
      <w:r>
        <w:rPr>
          <w:rFonts w:ascii="Calibri" w:eastAsia="Calibri" w:hAnsi="Calibri" w:cs="Calibri"/>
          <w:color w:val="000000"/>
          <w:lang w:val="fr-FR"/>
        </w:rPr>
        <w:t>.</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pPr>
      <w:r>
        <w:rPr>
          <w:rFonts w:ascii="Calibri" w:eastAsia="Calibri" w:hAnsi="Calibri" w:cs="Calibri"/>
          <w:color w:val="000000"/>
          <w:lang w:val="fr-FR"/>
        </w:rPr>
        <w:t xml:space="preserve">Le suivi sanitaire est assuré par un des membres de l’équipe d’encadrement, placé sous l’autorité du directeur de l’accueil. Cette personne doit être </w:t>
      </w:r>
      <w:r>
        <w:rPr>
          <w:rFonts w:ascii="Calibri-Bold" w:eastAsia="Calibri-Bold" w:hAnsi="Calibri-Bold" w:cs="Calibri-Bold"/>
          <w:b/>
          <w:bCs/>
          <w:color w:val="000000"/>
          <w:lang w:val="fr-FR"/>
        </w:rPr>
        <w:t>titulaire de l’attestation de formation aux premiers secours (PSC1)</w:t>
      </w:r>
      <w:r>
        <w:rPr>
          <w:rFonts w:ascii="Calibri" w:eastAsia="Calibri" w:hAnsi="Calibri" w:cs="Calibri"/>
          <w:color w:val="000000"/>
          <w:lang w:val="fr-FR"/>
        </w:rPr>
        <w:t>.</w:t>
      </w:r>
    </w:p>
    <w:p w:rsidR="00FF1C15" w:rsidRDefault="00FF1C15">
      <w:pPr>
        <w:pStyle w:val="Standard"/>
        <w:autoSpaceDE w:val="0"/>
        <w:rPr>
          <w:rFonts w:ascii="Calibri" w:eastAsia="Calibri" w:hAnsi="Calibri" w:cs="Calibri"/>
          <w:color w:val="000000"/>
          <w:lang w:val="fr-FR"/>
        </w:rPr>
      </w:pPr>
    </w:p>
    <w:p w:rsidR="00ED475B" w:rsidRDefault="00997804">
      <w:pPr>
        <w:pStyle w:val="Standard"/>
        <w:autoSpaceDE w:val="0"/>
        <w:rPr>
          <w:rFonts w:ascii="Calibri-Bold" w:eastAsia="Calibri-Bold" w:hAnsi="Calibri-Bold" w:cs="Calibri-Bold"/>
          <w:b/>
          <w:bCs/>
          <w:color w:val="008100"/>
          <w:sz w:val="28"/>
          <w:szCs w:val="28"/>
          <w:lang w:val="fr-FR"/>
        </w:rPr>
      </w:pPr>
      <w:r>
        <w:rPr>
          <w:rFonts w:ascii="Wingdings-Regular" w:eastAsia="Wingdings-Regular" w:hAnsi="Wingdings-Regular" w:cs="Wingdings-Regular"/>
          <w:color w:val="008100"/>
          <w:sz w:val="28"/>
          <w:szCs w:val="28"/>
          <w:lang w:val="fr-FR"/>
        </w:rPr>
        <w:t xml:space="preserve"> </w:t>
      </w:r>
      <w:r>
        <w:rPr>
          <w:rFonts w:ascii="Calibri-Bold" w:eastAsia="Calibri-Bold" w:hAnsi="Calibri-Bold" w:cs="Calibri-Bold"/>
          <w:b/>
          <w:bCs/>
          <w:color w:val="008100"/>
          <w:sz w:val="28"/>
          <w:szCs w:val="28"/>
          <w:lang w:val="fr-FR"/>
        </w:rPr>
        <w:t>Taux d’encadrement</w:t>
      </w:r>
    </w:p>
    <w:p w:rsidR="00FF1C15" w:rsidRDefault="00997804">
      <w:pPr>
        <w:pStyle w:val="Standard"/>
        <w:autoSpaceDE w:val="0"/>
      </w:pPr>
      <w:r>
        <w:rPr>
          <w:rFonts w:ascii="Calibri-Bold" w:eastAsia="Calibri-Bold" w:hAnsi="Calibri-Bold" w:cs="Calibri-Bold"/>
          <w:b/>
          <w:bCs/>
          <w:noProof/>
          <w:color w:val="008100"/>
          <w:sz w:val="28"/>
          <w:szCs w:val="28"/>
          <w:lang w:val="fr-FR" w:eastAsia="fr-FR" w:bidi="ar-SA"/>
        </w:rPr>
        <w:drawing>
          <wp:anchor distT="0" distB="0" distL="114300" distR="114300" simplePos="0" relativeHeight="251659264" behindDoc="0" locked="0" layoutInCell="1" allowOverlap="1">
            <wp:simplePos x="0" y="0"/>
            <wp:positionH relativeFrom="column">
              <wp:posOffset>-241200</wp:posOffset>
            </wp:positionH>
            <wp:positionV relativeFrom="paragraph">
              <wp:posOffset>76315</wp:posOffset>
            </wp:positionV>
            <wp:extent cx="6455517" cy="2167923"/>
            <wp:effectExtent l="0" t="0" r="2433" b="3777"/>
            <wp:wrapTopAndBottom/>
            <wp:docPr id="9" name="image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l="3937" t="29396" r="50177" b="34992"/>
                    <a:stretch>
                      <a:fillRect/>
                    </a:stretch>
                  </pic:blipFill>
                  <pic:spPr>
                    <a:xfrm>
                      <a:off x="0" y="0"/>
                      <a:ext cx="6455517" cy="2167923"/>
                    </a:xfrm>
                    <a:prstGeom prst="rect">
                      <a:avLst/>
                    </a:prstGeom>
                    <a:noFill/>
                    <a:ln>
                      <a:noFill/>
                      <a:prstDash/>
                    </a:ln>
                  </pic:spPr>
                </pic:pic>
              </a:graphicData>
            </a:graphic>
          </wp:anchor>
        </w:drawing>
      </w:r>
      <w:r>
        <w:rPr>
          <w:rFonts w:ascii="Calibri-Bold" w:eastAsia="Calibri-Bold" w:hAnsi="Calibri-Bold" w:cs="Calibri-Bold"/>
          <w:b/>
          <w:bCs/>
          <w:noProof/>
          <w:color w:val="008100"/>
          <w:sz w:val="28"/>
          <w:szCs w:val="28"/>
          <w:lang w:val="fr-FR" w:eastAsia="fr-FR" w:bidi="ar-SA"/>
        </w:rPr>
        <w:drawing>
          <wp:anchor distT="0" distB="0" distL="114300" distR="114300" simplePos="0" relativeHeight="2" behindDoc="0" locked="0" layoutInCell="1" allowOverlap="1">
            <wp:simplePos x="0" y="0"/>
            <wp:positionH relativeFrom="column">
              <wp:posOffset>-41404</wp:posOffset>
            </wp:positionH>
            <wp:positionV relativeFrom="paragraph">
              <wp:posOffset>2137318</wp:posOffset>
            </wp:positionV>
            <wp:extent cx="6339955" cy="2179435"/>
            <wp:effectExtent l="0" t="0" r="3695" b="0"/>
            <wp:wrapTopAndBottom/>
            <wp:docPr id="10" name="image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l="49801" t="30796" r="9844" b="34992"/>
                    <a:stretch>
                      <a:fillRect/>
                    </a:stretch>
                  </pic:blipFill>
                  <pic:spPr>
                    <a:xfrm>
                      <a:off x="0" y="0"/>
                      <a:ext cx="6339955" cy="2179435"/>
                    </a:xfrm>
                    <a:prstGeom prst="rect">
                      <a:avLst/>
                    </a:prstGeom>
                    <a:noFill/>
                    <a:ln>
                      <a:noFill/>
                      <a:prstDash/>
                    </a:ln>
                  </pic:spPr>
                </pic:pic>
              </a:graphicData>
            </a:graphic>
          </wp:anchor>
        </w:drawing>
      </w:r>
    </w:p>
    <w:p w:rsidR="00FF1C15" w:rsidRDefault="00997804">
      <w:pPr>
        <w:pStyle w:val="Standard"/>
        <w:autoSpaceDE w:val="0"/>
        <w:rPr>
          <w:rFonts w:ascii="Calibri-Bold" w:eastAsia="Calibri-Bold" w:hAnsi="Calibri-Bold" w:cs="Calibri-Bold"/>
          <w:b/>
          <w:bCs/>
          <w:color w:val="810081"/>
          <w:sz w:val="36"/>
          <w:szCs w:val="36"/>
          <w:lang w:val="fr-FR"/>
        </w:rPr>
      </w:pPr>
      <w:r>
        <w:rPr>
          <w:rFonts w:ascii="Calibri-Bold" w:eastAsia="Calibri-Bold" w:hAnsi="Calibri-Bold" w:cs="Calibri-Bold"/>
          <w:b/>
          <w:bCs/>
          <w:color w:val="810081"/>
          <w:sz w:val="36"/>
          <w:szCs w:val="36"/>
          <w:lang w:val="fr-FR"/>
        </w:rPr>
        <w:lastRenderedPageBreak/>
        <w:t>1.2. La description du lieu de camp</w:t>
      </w:r>
    </w:p>
    <w:p w:rsidR="00FF1C15" w:rsidRDefault="00FF1C15">
      <w:pPr>
        <w:pStyle w:val="Standard"/>
        <w:autoSpaceDE w:val="0"/>
        <w:rPr>
          <w:rFonts w:ascii="Calibri-Bold" w:eastAsia="Calibri-Bold" w:hAnsi="Calibri-Bold" w:cs="Calibri-Bold"/>
          <w:b/>
          <w:bCs/>
          <w:color w:val="810081"/>
          <w:sz w:val="36"/>
          <w:szCs w:val="36"/>
          <w:lang w:val="fr-FR"/>
        </w:rPr>
      </w:pPr>
    </w:p>
    <w:p w:rsidR="00FF1C15" w:rsidRDefault="00997804">
      <w:pPr>
        <w:pStyle w:val="Standard"/>
        <w:autoSpaceDE w:val="0"/>
      </w:pPr>
      <w:r>
        <w:rPr>
          <w:rFonts w:ascii="Calibri-Bold" w:eastAsia="Calibri-Bold" w:hAnsi="Calibri-Bold" w:cs="Calibri-Bold"/>
          <w:b/>
          <w:bCs/>
          <w:color w:val="000000"/>
          <w:lang w:val="fr-FR"/>
        </w:rPr>
        <w:t xml:space="preserve">Il est préférable d'aller voir le lieu de camp </w:t>
      </w:r>
      <w:r>
        <w:rPr>
          <w:rFonts w:ascii="Calibri" w:eastAsia="Calibri" w:hAnsi="Calibri" w:cs="Calibri"/>
          <w:color w:val="000000"/>
          <w:lang w:val="fr-FR"/>
        </w:rPr>
        <w:t>et ne pas se contenter des « garanties » apportées par une unité ayant déjà campé au même endroit.</w:t>
      </w:r>
    </w:p>
    <w:p w:rsidR="00FF1C15" w:rsidRDefault="00FF1C15">
      <w:pPr>
        <w:pStyle w:val="Standard"/>
        <w:autoSpaceDE w:val="0"/>
        <w:rPr>
          <w:rFonts w:ascii="Calibri" w:eastAsia="Calibri" w:hAnsi="Calibri" w:cs="Calibri"/>
          <w:color w:val="000000"/>
          <w:lang w:val="fr-FR"/>
        </w:rPr>
      </w:pP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pPr>
      <w:r>
        <w:rPr>
          <w:rFonts w:ascii="Wingdings-Regular" w:eastAsia="Wingdings-Regular" w:hAnsi="Wingdings-Regular" w:cs="Wingdings-Regular"/>
          <w:color w:val="008100"/>
          <w:sz w:val="28"/>
          <w:szCs w:val="28"/>
          <w:lang w:val="fr-FR"/>
        </w:rPr>
        <w:t xml:space="preserve"> </w:t>
      </w:r>
      <w:r>
        <w:rPr>
          <w:rFonts w:ascii="Calibri-Bold" w:eastAsia="Calibri-Bold" w:hAnsi="Calibri-Bold" w:cs="Calibri-Bold"/>
          <w:b/>
          <w:bCs/>
          <w:color w:val="008100"/>
          <w:sz w:val="28"/>
          <w:szCs w:val="28"/>
          <w:lang w:val="fr-FR"/>
        </w:rPr>
        <w:t>Reconnaissance de camp</w:t>
      </w:r>
    </w:p>
    <w:p w:rsidR="00FF1C15" w:rsidRDefault="00FF1C15">
      <w:pPr>
        <w:pStyle w:val="Standard"/>
        <w:autoSpaceDE w:val="0"/>
        <w:rPr>
          <w:rFonts w:ascii="Calibri-Bold" w:eastAsia="Calibri-Bold" w:hAnsi="Calibri-Bold" w:cs="Calibri-Bold"/>
          <w:b/>
          <w:bCs/>
          <w:color w:val="008100"/>
          <w:sz w:val="28"/>
          <w:szCs w:val="28"/>
          <w:lang w:val="fr-FR"/>
        </w:rPr>
      </w:pPr>
    </w:p>
    <w:p w:rsidR="00FF1C15" w:rsidRDefault="00FF1C15">
      <w:pPr>
        <w:pStyle w:val="Standard"/>
        <w:autoSpaceDE w:val="0"/>
        <w:rPr>
          <w:rFonts w:ascii="Calibri-Bold" w:eastAsia="Calibri-Bold" w:hAnsi="Calibri-Bold" w:cs="Calibri-Bold"/>
          <w:b/>
          <w:bCs/>
          <w:color w:val="008100"/>
          <w:sz w:val="28"/>
          <w:szCs w:val="28"/>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Lors de votre reconnaissance de camp, il y a des choses incontournables à observer et à faire. Voici donc un petit rappel pour que vous n'oubliez rien.</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b/>
        <w:t xml:space="preserve">Il est bien sûr essentiel d'observer le terrain mais demandez-vous déjà comment vous pourrez l'agencer (coins d'ombre, proximité du frigo...). N'hésitez pas à faire un croquis ou à prendre des photos, ça sera utile pour faire votre implantation du lieu et pour le présenter </w:t>
      </w:r>
      <w:proofErr w:type="gramStart"/>
      <w:r>
        <w:rPr>
          <w:rFonts w:ascii="Calibri" w:eastAsia="Calibri" w:hAnsi="Calibri" w:cs="Calibri"/>
          <w:color w:val="000000"/>
          <w:lang w:val="fr-FR"/>
        </w:rPr>
        <w:t>au parents</w:t>
      </w:r>
      <w:proofErr w:type="gramEnd"/>
      <w:r>
        <w:rPr>
          <w:rFonts w:ascii="Calibri" w:eastAsia="Calibri" w:hAnsi="Calibri" w:cs="Calibri"/>
          <w:color w:val="000000"/>
          <w:lang w:val="fr-FR"/>
        </w:rPr>
        <w:t>.</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b/>
        <w:t xml:space="preserve">Demandez au </w:t>
      </w:r>
      <w:proofErr w:type="gramStart"/>
      <w:r>
        <w:rPr>
          <w:rFonts w:ascii="Calibri" w:eastAsia="Calibri" w:hAnsi="Calibri" w:cs="Calibri"/>
          <w:color w:val="000000"/>
          <w:lang w:val="fr-FR"/>
        </w:rPr>
        <w:t>propriétaire:</w:t>
      </w:r>
      <w:proofErr w:type="gramEnd"/>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 xml:space="preserve">- les points </w:t>
      </w:r>
      <w:proofErr w:type="gramStart"/>
      <w:r>
        <w:rPr>
          <w:rFonts w:ascii="Calibri" w:eastAsia="Calibri" w:hAnsi="Calibri" w:cs="Calibri"/>
          <w:color w:val="000000"/>
          <w:lang w:val="fr-FR"/>
        </w:rPr>
        <w:t>d'eau:</w:t>
      </w:r>
      <w:proofErr w:type="gramEnd"/>
      <w:r>
        <w:rPr>
          <w:rFonts w:ascii="Calibri" w:eastAsia="Calibri" w:hAnsi="Calibri" w:cs="Calibri"/>
          <w:color w:val="000000"/>
          <w:lang w:val="fr-FR"/>
        </w:rPr>
        <w:t xml:space="preserve"> où sont-ils, s'il y aura besoin d'une analyse si c'est une source</w:t>
      </w: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 où est le lieu en dur, à quelle distance, comment il se présente</w:t>
      </w: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 le jour du ramassage des poubelles</w:t>
      </w: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 s'il veut un loyer ou une compensation pour l'eau (cela entrera dans votre budget de camp)</w:t>
      </w: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 quand l'herbe sera coupée s'il s'agit d'un pré</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b/>
        <w:t>Vous pourrez lui laisser vos coordonnées ainsi que celles du responsable de groupe. Il peut aussi vous demander un nombre approximatif de jeunes alors pensez à faire les pré-inscriptions avant la reconnaissance.</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b/>
        <w:t>Profitez aussi de votre présence sur le lieu pour prendre contact avec le maire si besoin, le prêtre de la paroisse, les pompiers (pratique pour les autorisations de faire du feu), les gendarmes (obligation légale d'informer la gendarmerie de votre présence en donnant les dates du séjour et la liste de vos jeunes</w:t>
      </w:r>
      <w:proofErr w:type="gramStart"/>
      <w:r>
        <w:rPr>
          <w:rFonts w:ascii="Calibri" w:eastAsia="Calibri" w:hAnsi="Calibri" w:cs="Calibri"/>
          <w:color w:val="000000"/>
          <w:lang w:val="fr-FR"/>
        </w:rPr>
        <w:t>);</w:t>
      </w:r>
      <w:proofErr w:type="gramEnd"/>
      <w:r>
        <w:rPr>
          <w:rFonts w:ascii="Calibri" w:eastAsia="Calibri" w:hAnsi="Calibri" w:cs="Calibri"/>
          <w:color w:val="000000"/>
          <w:lang w:val="fr-FR"/>
        </w:rPr>
        <w:t xml:space="preserve"> mais aussi pour ouvrir des comptes à la boulangerie ou au supermarché.</w:t>
      </w: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b/>
        <w:t>Ayez sur vous des fiches avec toutes vos coordonnées, celles du responsable de groupe, les dates du camp, le nombre prévisionnel de jeunes, le nombre d'encadrants. Elles seront utiles pour les rencontres avec les autorités. Il faudra bien entendu leur remettre un listing complet des jeunes quand le camp débutera.</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b/>
        <w:t>Plus votre reconnaissance de camp sera précise et complète, plus vous pourrez le préparer à distance sereinement, sans avoir de questions en suspens.</w:t>
      </w:r>
    </w:p>
    <w:p w:rsidR="00FF1C15" w:rsidRDefault="00FF1C15">
      <w:pPr>
        <w:pStyle w:val="Standard"/>
        <w:autoSpaceDE w:val="0"/>
        <w:rPr>
          <w:rFonts w:ascii="TimesNewRomanPSMT" w:eastAsia="TimesNewRomanPSMT" w:hAnsi="TimesNewRomanPSMT" w:cs="TimesNewRomanPSMT"/>
          <w:color w:val="000000"/>
          <w:lang w:val="fr-FR"/>
        </w:rPr>
      </w:pPr>
    </w:p>
    <w:p w:rsidR="00FF1C15" w:rsidRDefault="00FF1C15">
      <w:pPr>
        <w:pStyle w:val="Standard"/>
        <w:autoSpaceDE w:val="0"/>
        <w:rPr>
          <w:rFonts w:ascii="Wingdings-Regular" w:eastAsia="Wingdings-Regular" w:hAnsi="Wingdings-Regular" w:cs="Wingdings-Regular"/>
          <w:color w:val="008100"/>
          <w:sz w:val="28"/>
          <w:szCs w:val="28"/>
          <w:lang w:val="fr-FR"/>
        </w:rPr>
      </w:pPr>
    </w:p>
    <w:p w:rsidR="00FF1C15" w:rsidRDefault="00FF1C15">
      <w:pPr>
        <w:pageBreakBefore/>
        <w:rPr>
          <w:rFonts w:ascii="Wingdings-Regular" w:eastAsia="Wingdings-Regular" w:hAnsi="Wingdings-Regular" w:cs="Wingdings-Regular"/>
          <w:color w:val="008100"/>
          <w:sz w:val="28"/>
          <w:szCs w:val="28"/>
          <w:lang w:val="fr-FR"/>
        </w:rPr>
      </w:pPr>
    </w:p>
    <w:p w:rsidR="00FF1C15" w:rsidRDefault="00997804">
      <w:pPr>
        <w:pStyle w:val="Standard"/>
        <w:autoSpaceDE w:val="0"/>
      </w:pPr>
      <w:r>
        <w:rPr>
          <w:rFonts w:ascii="Wingdings-Regular" w:eastAsia="Wingdings-Regular" w:hAnsi="Wingdings-Regular" w:cs="Wingdings-Regular"/>
          <w:color w:val="008100"/>
          <w:sz w:val="28"/>
          <w:szCs w:val="28"/>
          <w:lang w:val="fr-FR"/>
        </w:rPr>
        <w:t xml:space="preserve"> </w:t>
      </w:r>
      <w:r>
        <w:rPr>
          <w:rFonts w:ascii="Calibri-Bold" w:eastAsia="Calibri-Bold" w:hAnsi="Calibri-Bold" w:cs="Calibri-Bold"/>
          <w:b/>
          <w:bCs/>
          <w:color w:val="008100"/>
          <w:sz w:val="28"/>
          <w:szCs w:val="28"/>
          <w:lang w:val="fr-FR"/>
        </w:rPr>
        <w:t>Repérages précis sur le lieu de camp</w:t>
      </w:r>
    </w:p>
    <w:p w:rsidR="00FF1C15" w:rsidRDefault="00FF1C15">
      <w:pPr>
        <w:pStyle w:val="Standard"/>
        <w:autoSpaceDE w:val="0"/>
        <w:rPr>
          <w:rFonts w:ascii="Calibri-Bold" w:eastAsia="Calibri-Bold" w:hAnsi="Calibri-Bold" w:cs="Calibri-Bold"/>
          <w:b/>
          <w:bCs/>
          <w:color w:val="008100"/>
          <w:sz w:val="28"/>
          <w:szCs w:val="28"/>
          <w:lang w:val="fr-FR"/>
        </w:rPr>
      </w:pPr>
    </w:p>
    <w:p w:rsidR="00FF1C15" w:rsidRDefault="00FF1C15">
      <w:pPr>
        <w:pStyle w:val="Standard"/>
        <w:autoSpaceDE w:val="0"/>
        <w:rPr>
          <w:rFonts w:ascii="Calibri-Bold" w:eastAsia="Calibri-Bold" w:hAnsi="Calibri-Bold" w:cs="Calibri-Bold"/>
          <w:b/>
          <w:bCs/>
          <w:color w:val="008100"/>
          <w:sz w:val="28"/>
          <w:szCs w:val="28"/>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Comment implanter le camp pour faire que chaque équipe ait de l’autonomie ? Pour que tout le camp soit visible depuis la tente de maîtrise ? Pour que ce soit pratique et confortable ?</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pPr>
      <w:r>
        <w:rPr>
          <w:rFonts w:ascii="Calibri" w:eastAsia="Calibri" w:hAnsi="Calibri" w:cs="Calibri"/>
          <w:noProof/>
          <w:color w:val="000000"/>
          <w:lang w:val="fr-FR" w:eastAsia="fr-FR" w:bidi="ar-SA"/>
        </w:rPr>
        <w:drawing>
          <wp:anchor distT="0" distB="0" distL="114300" distR="114300" simplePos="0" relativeHeight="9" behindDoc="0" locked="0" layoutInCell="1" allowOverlap="1">
            <wp:simplePos x="0" y="0"/>
            <wp:positionH relativeFrom="column">
              <wp:posOffset>-47521</wp:posOffset>
            </wp:positionH>
            <wp:positionV relativeFrom="paragraph">
              <wp:posOffset>15124</wp:posOffset>
            </wp:positionV>
            <wp:extent cx="460436" cy="343439"/>
            <wp:effectExtent l="0" t="0" r="0" b="0"/>
            <wp:wrapSquare wrapText="bothSides"/>
            <wp:docPr id="1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460436" cy="343439"/>
                    </a:xfrm>
                    <a:prstGeom prst="rect">
                      <a:avLst/>
                    </a:prstGeom>
                    <a:noFill/>
                    <a:ln>
                      <a:noFill/>
                      <a:prstDash/>
                    </a:ln>
                  </pic:spPr>
                </pic:pic>
              </a:graphicData>
            </a:graphic>
          </wp:anchor>
        </w:drawing>
      </w:r>
      <w:r>
        <w:rPr>
          <w:rFonts w:ascii="Calibri" w:eastAsia="Calibri" w:hAnsi="Calibri" w:cs="Calibri"/>
          <w:color w:val="000000"/>
          <w:lang w:val="fr-FR"/>
        </w:rPr>
        <w:t>N'oubliez pas que la tente des chefs doit être la première tente que l'on voit lorsque l'on rentre sur votre lieu de camp.</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Voir le plan du terrain avec l’emplacement des tentes, des installations, du terrain de jeu.</w:t>
      </w: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Existe-t-il suffisamment d’endroits ombragés ? De terrains plats ? Quelle est la distance entre le point d’eau et le camp, le nombre de robinets à prévoir, …</w:t>
      </w:r>
    </w:p>
    <w:p w:rsidR="00FF1C15" w:rsidRDefault="00FF1C15">
      <w:pPr>
        <w:pStyle w:val="Standard"/>
        <w:autoSpaceDE w:val="0"/>
        <w:rPr>
          <w:rFonts w:ascii="Wingdings-Regular" w:eastAsia="Wingdings-Regular" w:hAnsi="Wingdings-Regular" w:cs="Wingdings-Regular"/>
          <w:color w:val="008100"/>
          <w:sz w:val="28"/>
          <w:szCs w:val="28"/>
          <w:lang w:val="fr-FR"/>
        </w:rPr>
      </w:pPr>
    </w:p>
    <w:p w:rsidR="00FF1C15" w:rsidRDefault="00FF1C15">
      <w:pPr>
        <w:pStyle w:val="Standard"/>
        <w:autoSpaceDE w:val="0"/>
        <w:rPr>
          <w:rFonts w:ascii="Wingdings-Regular" w:eastAsia="Wingdings-Regular" w:hAnsi="Wingdings-Regular" w:cs="Wingdings-Regular"/>
          <w:color w:val="008100"/>
          <w:sz w:val="28"/>
          <w:szCs w:val="28"/>
          <w:lang w:val="fr-FR"/>
        </w:rPr>
      </w:pPr>
    </w:p>
    <w:p w:rsidR="00FF1C15" w:rsidRDefault="00997804">
      <w:pPr>
        <w:pStyle w:val="Standard"/>
        <w:autoSpaceDE w:val="0"/>
      </w:pPr>
      <w:r>
        <w:rPr>
          <w:rFonts w:ascii="Wingdings-Regular" w:eastAsia="Wingdings-Regular" w:hAnsi="Wingdings-Regular" w:cs="Wingdings-Regular"/>
          <w:color w:val="008100"/>
          <w:sz w:val="28"/>
          <w:szCs w:val="28"/>
          <w:lang w:val="fr-FR"/>
        </w:rPr>
        <w:t xml:space="preserve"> </w:t>
      </w:r>
      <w:r>
        <w:rPr>
          <w:rFonts w:ascii="Calibri-Bold" w:eastAsia="Calibri-Bold" w:hAnsi="Calibri-Bold" w:cs="Calibri-Bold"/>
          <w:b/>
          <w:bCs/>
          <w:color w:val="008100"/>
          <w:sz w:val="28"/>
          <w:szCs w:val="28"/>
          <w:lang w:val="fr-FR"/>
        </w:rPr>
        <w:t>Dessin du lieu de camp</w:t>
      </w:r>
    </w:p>
    <w:p w:rsidR="00FF1C15" w:rsidRDefault="00FF1C15">
      <w:pPr>
        <w:pStyle w:val="Standard"/>
        <w:autoSpaceDE w:val="0"/>
        <w:rPr>
          <w:rFonts w:ascii="Calibri-Bold" w:eastAsia="Calibri-Bold" w:hAnsi="Calibri-Bold" w:cs="Calibri-Bold"/>
          <w:b/>
          <w:bCs/>
          <w:color w:val="008100"/>
          <w:sz w:val="28"/>
          <w:szCs w:val="28"/>
          <w:lang w:val="fr-FR"/>
        </w:rPr>
      </w:pPr>
    </w:p>
    <w:p w:rsidR="00FF1C15" w:rsidRDefault="00FF1C15">
      <w:pPr>
        <w:pStyle w:val="Standard"/>
        <w:autoSpaceDE w:val="0"/>
        <w:rPr>
          <w:rFonts w:ascii="Calibri-Bold" w:eastAsia="Calibri-Bold" w:hAnsi="Calibri-Bold" w:cs="Calibri-Bold"/>
          <w:b/>
          <w:bCs/>
          <w:color w:val="008100"/>
          <w:sz w:val="28"/>
          <w:szCs w:val="28"/>
          <w:lang w:val="fr-FR"/>
        </w:rPr>
      </w:pPr>
    </w:p>
    <w:p w:rsidR="00FF1C15" w:rsidRDefault="00997804">
      <w:pPr>
        <w:pStyle w:val="Standard"/>
        <w:autoSpaceDE w:val="0"/>
        <w:rPr>
          <w:rFonts w:ascii="Calibri-Bold" w:eastAsia="Calibri-Bold" w:hAnsi="Calibri-Bold" w:cs="Calibri-Bold"/>
          <w:b/>
          <w:bCs/>
          <w:color w:val="008100"/>
          <w:sz w:val="28"/>
          <w:szCs w:val="28"/>
          <w:lang w:val="fr-FR"/>
        </w:rPr>
      </w:pPr>
      <w:r>
        <w:rPr>
          <w:rFonts w:ascii="Calibri-Bold" w:eastAsia="Calibri-Bold" w:hAnsi="Calibri-Bold" w:cs="Calibri-Bold"/>
          <w:b/>
          <w:bCs/>
          <w:color w:val="008100"/>
          <w:sz w:val="28"/>
          <w:szCs w:val="28"/>
          <w:lang w:val="fr-FR"/>
        </w:rPr>
        <w:t>A ne pas oublier sur le dessin :</w:t>
      </w:r>
    </w:p>
    <w:p w:rsidR="00FF1C15" w:rsidRDefault="00FF1C15">
      <w:pPr>
        <w:pStyle w:val="Standard"/>
        <w:autoSpaceDE w:val="0"/>
        <w:rPr>
          <w:rFonts w:ascii="Calibri-Bold" w:eastAsia="Calibri-Bold" w:hAnsi="Calibri-Bold" w:cs="Calibri-Bold"/>
          <w:b/>
          <w:bCs/>
          <w:color w:val="008100"/>
          <w:sz w:val="28"/>
          <w:szCs w:val="28"/>
          <w:lang w:val="fr-FR"/>
        </w:rPr>
      </w:pPr>
    </w:p>
    <w:p w:rsidR="00FF1C15" w:rsidRDefault="00997804">
      <w:pPr>
        <w:pStyle w:val="Standard"/>
        <w:tabs>
          <w:tab w:val="left" w:pos="4920"/>
        </w:tabs>
        <w:autoSpaceDE w:val="0"/>
      </w:pPr>
      <w:proofErr w:type="gramStart"/>
      <w:r>
        <w:rPr>
          <w:rFonts w:ascii="Calibri" w:eastAsia="Calibri" w:hAnsi="Calibri" w:cs="Calibri"/>
          <w:color w:val="000000"/>
          <w:u w:val="single"/>
          <w:lang w:val="fr-FR"/>
        </w:rPr>
        <w:t>les</w:t>
      </w:r>
      <w:proofErr w:type="gramEnd"/>
      <w:r>
        <w:rPr>
          <w:rFonts w:ascii="Calibri" w:eastAsia="Calibri" w:hAnsi="Calibri" w:cs="Calibri"/>
          <w:color w:val="000000"/>
          <w:u w:val="single"/>
          <w:lang w:val="fr-FR"/>
        </w:rPr>
        <w:t xml:space="preserve"> caractéristiques du lieu</w:t>
      </w:r>
      <w:r>
        <w:rPr>
          <w:rFonts w:ascii="Calibri" w:eastAsia="Calibri" w:hAnsi="Calibri" w:cs="Calibri"/>
          <w:color w:val="000000"/>
          <w:lang w:val="fr-FR"/>
        </w:rPr>
        <w:t xml:space="preserve"> :</w:t>
      </w:r>
      <w:r>
        <w:rPr>
          <w:rFonts w:ascii="Calibri" w:eastAsia="Calibri" w:hAnsi="Calibri" w:cs="Calibri"/>
          <w:color w:val="000000"/>
          <w:lang w:val="fr-FR"/>
        </w:rPr>
        <w:tab/>
      </w:r>
      <w:r>
        <w:rPr>
          <w:rFonts w:ascii="Calibri" w:eastAsia="Calibri" w:hAnsi="Calibri" w:cs="Calibri"/>
          <w:color w:val="000000"/>
          <w:u w:val="single"/>
          <w:lang w:val="fr-FR"/>
        </w:rPr>
        <w:t>les installations de camp</w:t>
      </w:r>
      <w:r>
        <w:rPr>
          <w:rFonts w:ascii="Calibri" w:eastAsia="Calibri" w:hAnsi="Calibri" w:cs="Calibri"/>
          <w:color w:val="000000"/>
          <w:lang w:val="fr-FR"/>
        </w:rPr>
        <w:t xml:space="preserve"> :</w:t>
      </w:r>
    </w:p>
    <w:p w:rsidR="00FF1C15" w:rsidRDefault="00FF1C15">
      <w:pPr>
        <w:pStyle w:val="Standard"/>
        <w:tabs>
          <w:tab w:val="left" w:pos="4935"/>
        </w:tabs>
        <w:autoSpaceDE w:val="0"/>
        <w:rPr>
          <w:rFonts w:ascii="Calibri" w:eastAsia="Calibri" w:hAnsi="Calibri" w:cs="Calibri"/>
          <w:color w:val="000000"/>
          <w:lang w:val="fr-FR"/>
        </w:rPr>
      </w:pPr>
    </w:p>
    <w:p w:rsidR="00FF1C15" w:rsidRDefault="00997804">
      <w:pPr>
        <w:pStyle w:val="Standard"/>
        <w:tabs>
          <w:tab w:val="left" w:pos="4935"/>
        </w:tabs>
        <w:autoSpaceDE w:val="0"/>
        <w:rPr>
          <w:rFonts w:ascii="Calibri" w:eastAsia="Calibri" w:hAnsi="Calibri" w:cs="Calibri"/>
          <w:color w:val="000000"/>
          <w:lang w:val="fr-FR"/>
        </w:rPr>
      </w:pPr>
      <w:r>
        <w:rPr>
          <w:rFonts w:ascii="Calibri" w:eastAsia="Calibri" w:hAnsi="Calibri" w:cs="Calibri"/>
          <w:color w:val="000000"/>
          <w:lang w:val="fr-FR"/>
        </w:rPr>
        <w:t>Limites du terrain</w:t>
      </w:r>
      <w:r>
        <w:rPr>
          <w:rFonts w:ascii="Calibri" w:eastAsia="Calibri" w:hAnsi="Calibri" w:cs="Calibri"/>
          <w:color w:val="000000"/>
          <w:lang w:val="fr-FR"/>
        </w:rPr>
        <w:tab/>
        <w:t>Tente d’équipe, de maîtrise</w:t>
      </w:r>
    </w:p>
    <w:p w:rsidR="00FF1C15" w:rsidRDefault="00FF1C15">
      <w:pPr>
        <w:pStyle w:val="Standard"/>
        <w:tabs>
          <w:tab w:val="left" w:pos="4935"/>
        </w:tabs>
        <w:autoSpaceDE w:val="0"/>
        <w:rPr>
          <w:rFonts w:ascii="Calibri" w:eastAsia="Calibri" w:hAnsi="Calibri" w:cs="Calibri"/>
          <w:color w:val="000000"/>
          <w:lang w:val="fr-FR"/>
        </w:rPr>
      </w:pPr>
    </w:p>
    <w:p w:rsidR="00FF1C15" w:rsidRDefault="00997804">
      <w:pPr>
        <w:pStyle w:val="Standard"/>
        <w:tabs>
          <w:tab w:val="left" w:pos="4935"/>
        </w:tabs>
        <w:autoSpaceDE w:val="0"/>
        <w:rPr>
          <w:rFonts w:ascii="Calibri" w:eastAsia="Calibri" w:hAnsi="Calibri" w:cs="Calibri"/>
          <w:color w:val="000000"/>
          <w:lang w:val="fr-FR"/>
        </w:rPr>
      </w:pPr>
      <w:r>
        <w:rPr>
          <w:rFonts w:ascii="Calibri" w:eastAsia="Calibri" w:hAnsi="Calibri" w:cs="Calibri"/>
          <w:color w:val="000000"/>
          <w:lang w:val="fr-FR"/>
        </w:rPr>
        <w:t>Chemin – Accès</w:t>
      </w:r>
      <w:r>
        <w:rPr>
          <w:rFonts w:ascii="Calibri" w:eastAsia="Calibri" w:hAnsi="Calibri" w:cs="Calibri"/>
          <w:color w:val="000000"/>
          <w:lang w:val="fr-FR"/>
        </w:rPr>
        <w:tab/>
        <w:t>Infirmerie</w:t>
      </w:r>
    </w:p>
    <w:p w:rsidR="00FF1C15" w:rsidRDefault="00FF1C15">
      <w:pPr>
        <w:pStyle w:val="Standard"/>
        <w:tabs>
          <w:tab w:val="left" w:pos="4935"/>
        </w:tabs>
        <w:autoSpaceDE w:val="0"/>
        <w:rPr>
          <w:rFonts w:ascii="Calibri" w:eastAsia="Calibri" w:hAnsi="Calibri" w:cs="Calibri"/>
          <w:color w:val="000000"/>
          <w:lang w:val="fr-FR"/>
        </w:rPr>
      </w:pPr>
    </w:p>
    <w:p w:rsidR="00FF1C15" w:rsidRDefault="00997804">
      <w:pPr>
        <w:pStyle w:val="Standard"/>
        <w:tabs>
          <w:tab w:val="left" w:pos="4935"/>
        </w:tabs>
        <w:autoSpaceDE w:val="0"/>
        <w:rPr>
          <w:rFonts w:ascii="Calibri" w:eastAsia="Calibri" w:hAnsi="Calibri" w:cs="Calibri"/>
          <w:color w:val="000000"/>
          <w:lang w:val="fr-FR"/>
        </w:rPr>
      </w:pPr>
      <w:r>
        <w:rPr>
          <w:rFonts w:ascii="Calibri" w:eastAsia="Calibri" w:hAnsi="Calibri" w:cs="Calibri"/>
          <w:color w:val="000000"/>
          <w:lang w:val="fr-FR"/>
        </w:rPr>
        <w:t>Prairie, forêt, rivière</w:t>
      </w:r>
      <w:r>
        <w:rPr>
          <w:rFonts w:ascii="Calibri" w:eastAsia="Calibri" w:hAnsi="Calibri" w:cs="Calibri"/>
          <w:color w:val="000000"/>
          <w:lang w:val="fr-FR"/>
        </w:rPr>
        <w:tab/>
        <w:t>Intendance</w:t>
      </w:r>
    </w:p>
    <w:p w:rsidR="00FF1C15" w:rsidRDefault="00FF1C15">
      <w:pPr>
        <w:pStyle w:val="Standard"/>
        <w:tabs>
          <w:tab w:val="left" w:pos="4935"/>
        </w:tabs>
        <w:autoSpaceDE w:val="0"/>
        <w:rPr>
          <w:rFonts w:ascii="Calibri" w:eastAsia="Calibri" w:hAnsi="Calibri" w:cs="Calibri"/>
          <w:color w:val="000000"/>
          <w:lang w:val="fr-FR"/>
        </w:rPr>
      </w:pPr>
    </w:p>
    <w:p w:rsidR="00FF1C15" w:rsidRDefault="00997804">
      <w:pPr>
        <w:pStyle w:val="Standard"/>
        <w:tabs>
          <w:tab w:val="left" w:pos="4935"/>
        </w:tabs>
        <w:autoSpaceDE w:val="0"/>
        <w:rPr>
          <w:rFonts w:ascii="Calibri" w:eastAsia="Calibri" w:hAnsi="Calibri" w:cs="Calibri"/>
          <w:color w:val="000000"/>
          <w:lang w:val="fr-FR"/>
        </w:rPr>
      </w:pPr>
      <w:r>
        <w:rPr>
          <w:rFonts w:ascii="Calibri" w:eastAsia="Calibri" w:hAnsi="Calibri" w:cs="Calibri"/>
          <w:color w:val="000000"/>
          <w:lang w:val="fr-FR"/>
        </w:rPr>
        <w:t>Danger(s) potentiel(s)</w:t>
      </w:r>
      <w:r>
        <w:rPr>
          <w:rFonts w:ascii="Calibri" w:eastAsia="Calibri" w:hAnsi="Calibri" w:cs="Calibri"/>
          <w:color w:val="000000"/>
          <w:lang w:val="fr-FR"/>
        </w:rPr>
        <w:tab/>
        <w:t>Coin cuisine et repas</w:t>
      </w:r>
    </w:p>
    <w:p w:rsidR="00FF1C15" w:rsidRDefault="00FF1C15">
      <w:pPr>
        <w:pStyle w:val="Standard"/>
        <w:tabs>
          <w:tab w:val="left" w:pos="4935"/>
        </w:tabs>
        <w:autoSpaceDE w:val="0"/>
        <w:rPr>
          <w:rFonts w:ascii="Calibri" w:eastAsia="Calibri" w:hAnsi="Calibri" w:cs="Calibri"/>
          <w:color w:val="000000"/>
          <w:lang w:val="fr-FR"/>
        </w:rPr>
      </w:pPr>
    </w:p>
    <w:p w:rsidR="00FF1C15" w:rsidRDefault="00997804">
      <w:pPr>
        <w:pStyle w:val="Standard"/>
        <w:tabs>
          <w:tab w:val="left" w:pos="4935"/>
        </w:tabs>
        <w:autoSpaceDE w:val="0"/>
        <w:rPr>
          <w:rFonts w:ascii="Calibri" w:eastAsia="Calibri" w:hAnsi="Calibri" w:cs="Calibri"/>
          <w:color w:val="000000"/>
          <w:lang w:val="fr-FR"/>
        </w:rPr>
      </w:pPr>
      <w:r>
        <w:rPr>
          <w:rFonts w:ascii="Calibri" w:eastAsia="Calibri" w:hAnsi="Calibri" w:cs="Calibri"/>
          <w:color w:val="000000"/>
          <w:lang w:val="fr-FR"/>
        </w:rPr>
        <w:t>Sens du vent</w:t>
      </w:r>
      <w:r>
        <w:rPr>
          <w:rFonts w:ascii="Calibri" w:eastAsia="Calibri" w:hAnsi="Calibri" w:cs="Calibri"/>
          <w:color w:val="000000"/>
          <w:lang w:val="fr-FR"/>
        </w:rPr>
        <w:tab/>
        <w:t>Coin veillée</w:t>
      </w:r>
    </w:p>
    <w:p w:rsidR="00FF1C15" w:rsidRDefault="00997804">
      <w:pPr>
        <w:pStyle w:val="Standard"/>
        <w:tabs>
          <w:tab w:val="left" w:pos="4935"/>
        </w:tabs>
        <w:autoSpaceDE w:val="0"/>
        <w:rPr>
          <w:rFonts w:ascii="Calibri" w:eastAsia="Calibri" w:hAnsi="Calibri" w:cs="Calibri"/>
          <w:color w:val="000000"/>
          <w:lang w:val="fr-FR"/>
        </w:rPr>
      </w:pPr>
      <w:r>
        <w:rPr>
          <w:rFonts w:ascii="Calibri" w:eastAsia="Calibri" w:hAnsi="Calibri" w:cs="Calibri"/>
          <w:color w:val="000000"/>
          <w:lang w:val="fr-FR"/>
        </w:rPr>
        <w:tab/>
      </w:r>
    </w:p>
    <w:p w:rsidR="00FF1C15" w:rsidRDefault="00997804">
      <w:pPr>
        <w:pStyle w:val="Standard"/>
        <w:tabs>
          <w:tab w:val="left" w:pos="4935"/>
        </w:tabs>
        <w:autoSpaceDE w:val="0"/>
        <w:rPr>
          <w:rFonts w:ascii="Calibri" w:eastAsia="Calibri" w:hAnsi="Calibri" w:cs="Calibri"/>
          <w:color w:val="000000"/>
          <w:lang w:val="fr-FR"/>
        </w:rPr>
      </w:pPr>
      <w:r>
        <w:rPr>
          <w:rFonts w:ascii="Calibri" w:eastAsia="Calibri" w:hAnsi="Calibri" w:cs="Calibri"/>
          <w:color w:val="000000"/>
          <w:lang w:val="fr-FR"/>
        </w:rPr>
        <w:tab/>
        <w:t>Feuillées (garçons et filles et chefs)</w:t>
      </w:r>
    </w:p>
    <w:p w:rsidR="00FF1C15" w:rsidRDefault="00997804">
      <w:pPr>
        <w:pStyle w:val="Standard"/>
        <w:tabs>
          <w:tab w:val="left" w:pos="4935"/>
        </w:tabs>
        <w:autoSpaceDE w:val="0"/>
        <w:rPr>
          <w:rFonts w:ascii="Calibri" w:eastAsia="Calibri" w:hAnsi="Calibri" w:cs="Calibri"/>
          <w:color w:val="000000"/>
          <w:lang w:val="fr-FR"/>
        </w:rPr>
      </w:pPr>
      <w:r>
        <w:rPr>
          <w:rFonts w:ascii="Calibri" w:eastAsia="Calibri" w:hAnsi="Calibri" w:cs="Calibri"/>
          <w:color w:val="000000"/>
          <w:lang w:val="fr-FR"/>
        </w:rPr>
        <w:tab/>
      </w:r>
    </w:p>
    <w:p w:rsidR="00FF1C15" w:rsidRDefault="00997804">
      <w:pPr>
        <w:pStyle w:val="Standard"/>
        <w:tabs>
          <w:tab w:val="left" w:pos="4935"/>
        </w:tabs>
        <w:autoSpaceDE w:val="0"/>
        <w:rPr>
          <w:rFonts w:ascii="Calibri" w:eastAsia="Calibri" w:hAnsi="Calibri" w:cs="Calibri"/>
          <w:color w:val="000000"/>
          <w:lang w:val="fr-FR"/>
        </w:rPr>
      </w:pPr>
      <w:r>
        <w:rPr>
          <w:rFonts w:ascii="Calibri" w:eastAsia="Calibri" w:hAnsi="Calibri" w:cs="Calibri"/>
          <w:color w:val="000000"/>
          <w:lang w:val="fr-FR"/>
        </w:rPr>
        <w:tab/>
        <w:t>Douches et le point d’eau</w:t>
      </w:r>
    </w:p>
    <w:p w:rsidR="00FF1C15" w:rsidRDefault="00997804">
      <w:pPr>
        <w:pStyle w:val="Standard"/>
        <w:tabs>
          <w:tab w:val="left" w:pos="4935"/>
        </w:tabs>
        <w:autoSpaceDE w:val="0"/>
        <w:rPr>
          <w:rFonts w:ascii="Calibri" w:eastAsia="Calibri" w:hAnsi="Calibri" w:cs="Calibri"/>
          <w:color w:val="000000"/>
          <w:lang w:val="fr-FR"/>
        </w:rPr>
      </w:pPr>
      <w:r>
        <w:rPr>
          <w:rFonts w:ascii="Calibri" w:eastAsia="Calibri" w:hAnsi="Calibri" w:cs="Calibri"/>
          <w:color w:val="000000"/>
          <w:lang w:val="fr-FR"/>
        </w:rPr>
        <w:tab/>
      </w:r>
    </w:p>
    <w:p w:rsidR="00FF1C15" w:rsidRDefault="00997804">
      <w:pPr>
        <w:pStyle w:val="Standard"/>
        <w:tabs>
          <w:tab w:val="left" w:pos="4935"/>
        </w:tabs>
        <w:autoSpaceDE w:val="0"/>
        <w:rPr>
          <w:rFonts w:ascii="Calibri" w:eastAsia="Calibri" w:hAnsi="Calibri" w:cs="Calibri"/>
          <w:color w:val="000000"/>
          <w:lang w:val="fr-FR"/>
        </w:rPr>
      </w:pPr>
      <w:r>
        <w:rPr>
          <w:rFonts w:ascii="Calibri" w:eastAsia="Calibri" w:hAnsi="Calibri" w:cs="Calibri"/>
          <w:color w:val="000000"/>
          <w:lang w:val="fr-FR"/>
        </w:rPr>
        <w:tab/>
        <w:t>Coin prière.</w:t>
      </w:r>
    </w:p>
    <w:p w:rsidR="00FF1C15" w:rsidRDefault="00FF1C15">
      <w:pPr>
        <w:pStyle w:val="Standard"/>
        <w:tabs>
          <w:tab w:val="left" w:pos="4935"/>
        </w:tabs>
        <w:autoSpaceDE w:val="0"/>
        <w:rPr>
          <w:rFonts w:ascii="Calibri" w:eastAsia="Calibri" w:hAnsi="Calibri" w:cs="Calibri"/>
          <w:color w:val="000000"/>
          <w:lang w:val="fr-FR"/>
        </w:rPr>
      </w:pPr>
    </w:p>
    <w:p w:rsidR="00FF1C15" w:rsidRDefault="00FF1C15">
      <w:pPr>
        <w:pStyle w:val="Standard"/>
        <w:autoSpaceDE w:val="0"/>
        <w:rPr>
          <w:rFonts w:ascii="Calibri" w:eastAsia="Calibri" w:hAnsi="Calibri" w:cs="Calibri"/>
          <w:color w:val="000000"/>
          <w:lang w:val="fr-FR"/>
        </w:rPr>
      </w:pPr>
    </w:p>
    <w:p w:rsidR="00FF1C15" w:rsidRDefault="00FF1C15">
      <w:pPr>
        <w:pStyle w:val="Standard"/>
        <w:autoSpaceDE w:val="0"/>
        <w:rPr>
          <w:rFonts w:ascii="Arial-BoldMT" w:eastAsia="Arial-BoldMT" w:hAnsi="Arial-BoldMT" w:cs="Arial-BoldMT"/>
          <w:b/>
          <w:bCs/>
          <w:color w:val="FF9ACD"/>
          <w:sz w:val="72"/>
          <w:szCs w:val="72"/>
          <w:lang w:val="fr-FR"/>
        </w:rPr>
      </w:pPr>
    </w:p>
    <w:p w:rsidR="00FF1C15" w:rsidRDefault="00FF1C15">
      <w:pPr>
        <w:pStyle w:val="Standard"/>
        <w:autoSpaceDE w:val="0"/>
        <w:rPr>
          <w:rFonts w:ascii="Calibri-Bold" w:eastAsia="Calibri-Bold" w:hAnsi="Calibri-Bold" w:cs="Calibri-Bold"/>
          <w:b/>
          <w:bCs/>
          <w:color w:val="810081"/>
          <w:sz w:val="36"/>
          <w:szCs w:val="36"/>
          <w:lang w:val="fr-FR"/>
        </w:rPr>
      </w:pPr>
    </w:p>
    <w:p w:rsidR="00FF1C15" w:rsidRDefault="00997804">
      <w:pPr>
        <w:pStyle w:val="Standard"/>
        <w:pageBreakBefore/>
        <w:autoSpaceDE w:val="0"/>
        <w:rPr>
          <w:rFonts w:ascii="Calibri-Bold" w:eastAsia="Calibri-Bold" w:hAnsi="Calibri-Bold" w:cs="Calibri-Bold"/>
          <w:b/>
          <w:bCs/>
          <w:color w:val="810081"/>
          <w:sz w:val="36"/>
          <w:szCs w:val="36"/>
          <w:lang w:val="fr-FR"/>
        </w:rPr>
      </w:pPr>
      <w:r>
        <w:rPr>
          <w:rFonts w:ascii="Calibri-Bold" w:eastAsia="Calibri-Bold" w:hAnsi="Calibri-Bold" w:cs="Calibri-Bold"/>
          <w:b/>
          <w:bCs/>
          <w:color w:val="810081"/>
          <w:sz w:val="36"/>
          <w:szCs w:val="36"/>
          <w:lang w:val="fr-FR"/>
        </w:rPr>
        <w:lastRenderedPageBreak/>
        <w:t>1.3. L’échéancier</w:t>
      </w:r>
    </w:p>
    <w:p w:rsidR="00FF1C15" w:rsidRDefault="00FF1C15">
      <w:pPr>
        <w:pStyle w:val="Standard"/>
        <w:autoSpaceDE w:val="0"/>
        <w:rPr>
          <w:rFonts w:ascii="Tahoma-Bold" w:eastAsia="Tahoma-Bold" w:hAnsi="Tahoma-Bold" w:cs="Tahoma-Bold"/>
          <w:b/>
          <w:bCs/>
          <w:color w:val="000000"/>
          <w:sz w:val="12"/>
          <w:szCs w:val="12"/>
          <w:lang w:val="fr-FR"/>
        </w:rPr>
      </w:pPr>
    </w:p>
    <w:tbl>
      <w:tblPr>
        <w:tblW w:w="9978" w:type="dxa"/>
        <w:tblLayout w:type="fixed"/>
        <w:tblCellMar>
          <w:left w:w="10" w:type="dxa"/>
          <w:right w:w="10" w:type="dxa"/>
        </w:tblCellMar>
        <w:tblLook w:val="0000" w:firstRow="0" w:lastRow="0" w:firstColumn="0" w:lastColumn="0" w:noHBand="0" w:noVBand="0"/>
      </w:tblPr>
      <w:tblGrid>
        <w:gridCol w:w="4024"/>
        <w:gridCol w:w="3261"/>
        <w:gridCol w:w="2126"/>
        <w:gridCol w:w="567"/>
      </w:tblGrid>
      <w:tr w:rsidR="00353AF5" w:rsidTr="00D03EFA">
        <w:trPr>
          <w:trHeight w:val="270"/>
        </w:trPr>
        <w:tc>
          <w:tcPr>
            <w:tcW w:w="402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53AF5" w:rsidRDefault="00353AF5">
            <w:pPr>
              <w:pStyle w:val="TableContents"/>
              <w:rPr>
                <w:rFonts w:ascii="Tahoma-Bold" w:eastAsia="Tahoma-Bold" w:hAnsi="Tahoma-Bold" w:cs="Tahoma-Bold"/>
                <w:b/>
                <w:bCs/>
                <w:lang w:val="fr-FR"/>
              </w:rPr>
            </w:pPr>
            <w:r>
              <w:rPr>
                <w:rFonts w:ascii="Tahoma-Bold" w:eastAsia="Tahoma-Bold" w:hAnsi="Tahoma-Bold" w:cs="Tahoma-Bold"/>
                <w:b/>
                <w:bCs/>
                <w:lang w:val="fr-FR"/>
              </w:rPr>
              <w:t>Actions</w:t>
            </w:r>
          </w:p>
        </w:tc>
        <w:tc>
          <w:tcPr>
            <w:tcW w:w="3261" w:type="dxa"/>
            <w:tcBorders>
              <w:top w:val="single" w:sz="2" w:space="0" w:color="000000"/>
              <w:left w:val="single" w:sz="2" w:space="0" w:color="000000"/>
              <w:bottom w:val="single" w:sz="2" w:space="0" w:color="000000"/>
              <w:right w:val="single" w:sz="2" w:space="0" w:color="000000"/>
            </w:tcBorders>
            <w:vAlign w:val="center"/>
          </w:tcPr>
          <w:p w:rsidR="00353AF5" w:rsidRDefault="00353AF5" w:rsidP="007E3DCC">
            <w:pPr>
              <w:pStyle w:val="TableContents"/>
              <w:jc w:val="center"/>
              <w:rPr>
                <w:rFonts w:ascii="Tahoma-Bold" w:eastAsia="Tahoma-Bold" w:hAnsi="Tahoma-Bold" w:cs="Tahoma-Bold"/>
                <w:b/>
                <w:bCs/>
                <w:lang w:val="fr-FR"/>
              </w:rPr>
            </w:pPr>
            <w:r>
              <w:rPr>
                <w:rFonts w:ascii="Tahoma-Bold" w:eastAsia="Tahoma-Bold" w:hAnsi="Tahoma-Bold" w:cs="Tahoma-Bold"/>
                <w:b/>
                <w:bCs/>
                <w:lang w:val="fr-FR"/>
              </w:rPr>
              <w:t>Dates</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353AF5" w:rsidRDefault="00353AF5">
            <w:pPr>
              <w:pStyle w:val="TableContents"/>
              <w:rPr>
                <w:rFonts w:ascii="Tahoma-Bold" w:eastAsia="Tahoma-Bold" w:hAnsi="Tahoma-Bold" w:cs="Tahoma-Bold"/>
                <w:b/>
                <w:bCs/>
                <w:lang w:val="fr-FR"/>
              </w:rPr>
            </w:pPr>
            <w:r>
              <w:rPr>
                <w:rFonts w:ascii="Tahoma-Bold" w:eastAsia="Tahoma-Bold" w:hAnsi="Tahoma-Bold" w:cs="Tahoma-Bold"/>
                <w:b/>
                <w:bCs/>
                <w:lang w:val="fr-FR"/>
              </w:rPr>
              <w:t>A qui s'adresser ?</w:t>
            </w:r>
          </w:p>
        </w:tc>
        <w:tc>
          <w:tcPr>
            <w:tcW w:w="56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353AF5" w:rsidRDefault="00353AF5">
            <w:pPr>
              <w:pStyle w:val="TableContents"/>
              <w:jc w:val="center"/>
              <w:rPr>
                <w:rFonts w:ascii="Tahoma-Bold" w:eastAsia="Tahoma-Bold" w:hAnsi="Tahoma-Bold" w:cs="Tahoma-Bold"/>
                <w:b/>
                <w:bCs/>
                <w:lang w:val="fr-FR"/>
              </w:rPr>
            </w:pPr>
            <w:r>
              <w:rPr>
                <w:rFonts w:ascii="Tahoma-Bold" w:eastAsia="Tahoma-Bold" w:hAnsi="Tahoma-Bold" w:cs="Tahoma-Bold"/>
                <w:b/>
                <w:bCs/>
                <w:lang w:val="fr-FR"/>
              </w:rPr>
              <w:t>Fait</w:t>
            </w:r>
          </w:p>
        </w:tc>
      </w:tr>
      <w:tr w:rsidR="00D03EFA" w:rsidTr="00D03EFA">
        <w:tc>
          <w:tcPr>
            <w:tcW w:w="402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rsidP="00C22E74">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Prévoir la formation</w:t>
            </w:r>
          </w:p>
        </w:tc>
        <w:tc>
          <w:tcPr>
            <w:tcW w:w="3261" w:type="dxa"/>
            <w:tcBorders>
              <w:left w:val="single" w:sz="2" w:space="0" w:color="000000"/>
              <w:bottom w:val="single" w:sz="2" w:space="0" w:color="000000"/>
              <w:right w:val="single" w:sz="2" w:space="0" w:color="000000"/>
            </w:tcBorders>
            <w:vAlign w:val="center"/>
          </w:tcPr>
          <w:p w:rsidR="00D03EFA" w:rsidRPr="00D03EFA" w:rsidRDefault="00D03EFA" w:rsidP="00C22E74">
            <w:pPr>
              <w:pStyle w:val="TableContents"/>
              <w:jc w:val="center"/>
              <w:rPr>
                <w:rFonts w:ascii="Tahoma-Bold" w:eastAsia="Tahoma-Bold" w:hAnsi="Tahoma-Bold" w:cs="Tahoma-Bold"/>
                <w:sz w:val="21"/>
                <w:szCs w:val="21"/>
                <w:lang w:val="fr-FR"/>
              </w:rPr>
            </w:pPr>
            <w:r w:rsidRPr="00D03EFA">
              <w:rPr>
                <w:rFonts w:ascii="Tahoma-Bold" w:eastAsia="Tahoma-Bold" w:hAnsi="Tahoma-Bold" w:cs="Tahoma-Bold"/>
                <w:sz w:val="21"/>
                <w:szCs w:val="21"/>
                <w:lang w:val="fr-FR"/>
              </w:rPr>
              <w:t>Septembre</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rsidP="00C22E74">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 xml:space="preserve">AP, RG, site internet </w:t>
            </w:r>
            <w:proofErr w:type="spellStart"/>
            <w:r w:rsidRPr="00D03EFA">
              <w:rPr>
                <w:rFonts w:ascii="Tahoma-Bold" w:eastAsia="Tahoma-Bold" w:hAnsi="Tahoma-Bold" w:cs="Tahoma-Bold"/>
                <w:sz w:val="21"/>
                <w:szCs w:val="21"/>
                <w:lang w:val="fr-FR"/>
              </w:rPr>
              <w:t>SGdF</w:t>
            </w:r>
            <w:proofErr w:type="spellEnd"/>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03EFA" w:rsidRPr="00D03EFA" w:rsidRDefault="00D03EFA" w:rsidP="00C22E74">
            <w:pPr>
              <w:pStyle w:val="Standard"/>
              <w:autoSpaceDE w:val="0"/>
              <w:jc w:val="center"/>
              <w:rPr>
                <w:rFonts w:ascii="Wingdings-Regular" w:eastAsia="Wingdings-Regular" w:hAnsi="Wingdings-Regular" w:cs="Wingdings-Regular"/>
                <w:color w:val="000000"/>
                <w:sz w:val="21"/>
                <w:szCs w:val="21"/>
                <w:lang w:val="fr-FR"/>
              </w:rPr>
            </w:pPr>
            <w:r w:rsidRPr="00D03EFA">
              <w:rPr>
                <w:rFonts w:ascii="Wingdings-Regular" w:eastAsia="Wingdings-Regular" w:hAnsi="Wingdings-Regular" w:cs="Wingdings-Regular"/>
                <w:color w:val="000000"/>
                <w:sz w:val="21"/>
                <w:szCs w:val="21"/>
                <w:lang w:val="fr-FR"/>
              </w:rPr>
              <w:t></w:t>
            </w:r>
          </w:p>
        </w:tc>
      </w:tr>
      <w:tr w:rsidR="00D03EFA" w:rsidTr="00D03EFA">
        <w:tc>
          <w:tcPr>
            <w:tcW w:w="402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rsidP="00CD2B1F">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Préparer le budget, recherche de financements</w:t>
            </w:r>
          </w:p>
        </w:tc>
        <w:tc>
          <w:tcPr>
            <w:tcW w:w="3261" w:type="dxa"/>
            <w:tcBorders>
              <w:left w:val="single" w:sz="2" w:space="0" w:color="000000"/>
              <w:bottom w:val="single" w:sz="2" w:space="0" w:color="000000"/>
              <w:right w:val="single" w:sz="2" w:space="0" w:color="000000"/>
            </w:tcBorders>
            <w:vAlign w:val="center"/>
          </w:tcPr>
          <w:p w:rsidR="00D03EFA" w:rsidRPr="00D03EFA" w:rsidRDefault="00D03EFA" w:rsidP="00CD2B1F">
            <w:pPr>
              <w:pStyle w:val="TableContents"/>
              <w:jc w:val="center"/>
              <w:rPr>
                <w:rFonts w:ascii="Tahoma-Bold" w:eastAsia="Tahoma-Bold" w:hAnsi="Tahoma-Bold" w:cs="Tahoma-Bold"/>
                <w:sz w:val="21"/>
                <w:szCs w:val="21"/>
                <w:lang w:val="fr-FR"/>
              </w:rPr>
            </w:pPr>
            <w:r w:rsidRPr="00D03EFA">
              <w:rPr>
                <w:rFonts w:ascii="Tahoma-Bold" w:eastAsia="Tahoma-Bold" w:hAnsi="Tahoma-Bold" w:cs="Tahoma-Bold"/>
                <w:sz w:val="21"/>
                <w:szCs w:val="21"/>
                <w:lang w:val="fr-FR"/>
              </w:rPr>
              <w:t>Novembre (rouge) / Avril (oranges et bleus)</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rsidP="00CD2B1F">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Trésorier</w:t>
            </w:r>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03EFA" w:rsidRPr="00D03EFA" w:rsidRDefault="00D03EFA" w:rsidP="00CD2B1F">
            <w:pPr>
              <w:pStyle w:val="Standard"/>
              <w:autoSpaceDE w:val="0"/>
              <w:jc w:val="center"/>
              <w:rPr>
                <w:rFonts w:ascii="Wingdings-Regular" w:eastAsia="Wingdings-Regular" w:hAnsi="Wingdings-Regular" w:cs="Wingdings-Regular"/>
                <w:color w:val="000000"/>
                <w:sz w:val="21"/>
                <w:szCs w:val="21"/>
                <w:lang w:val="fr-FR"/>
              </w:rPr>
            </w:pPr>
            <w:r w:rsidRPr="00D03EFA">
              <w:rPr>
                <w:rFonts w:ascii="Wingdings-Regular" w:eastAsia="Wingdings-Regular" w:hAnsi="Wingdings-Regular" w:cs="Wingdings-Regular"/>
                <w:color w:val="000000"/>
                <w:sz w:val="21"/>
                <w:szCs w:val="21"/>
                <w:lang w:val="fr-FR"/>
              </w:rPr>
              <w:t></w:t>
            </w:r>
          </w:p>
        </w:tc>
      </w:tr>
      <w:tr w:rsidR="00D03EFA" w:rsidTr="00D03EFA">
        <w:tc>
          <w:tcPr>
            <w:tcW w:w="402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Prévoir les dates de camp (et pré-camp)</w:t>
            </w:r>
          </w:p>
        </w:tc>
        <w:tc>
          <w:tcPr>
            <w:tcW w:w="3261" w:type="dxa"/>
            <w:tcBorders>
              <w:left w:val="single" w:sz="2" w:space="0" w:color="000000"/>
              <w:bottom w:val="single" w:sz="2" w:space="0" w:color="000000"/>
              <w:right w:val="single" w:sz="2" w:space="0" w:color="000000"/>
            </w:tcBorders>
            <w:vAlign w:val="center"/>
          </w:tcPr>
          <w:p w:rsidR="00D03EFA" w:rsidRPr="00D03EFA" w:rsidRDefault="00D03EFA" w:rsidP="007E3DCC">
            <w:pPr>
              <w:pStyle w:val="TableContents"/>
              <w:ind w:left="5" w:right="5"/>
              <w:jc w:val="center"/>
              <w:rPr>
                <w:rFonts w:ascii="Tahoma-Bold" w:eastAsia="Tahoma-Bold" w:hAnsi="Tahoma-Bold" w:cs="Tahoma-Bold"/>
                <w:sz w:val="21"/>
                <w:szCs w:val="21"/>
                <w:lang w:val="fr-FR"/>
              </w:rPr>
            </w:pPr>
            <w:r w:rsidRPr="00D03EFA">
              <w:rPr>
                <w:rFonts w:ascii="Tahoma-Bold" w:eastAsia="Tahoma-Bold" w:hAnsi="Tahoma-Bold" w:cs="Tahoma-Bold"/>
                <w:sz w:val="21"/>
                <w:szCs w:val="21"/>
                <w:lang w:val="fr-FR"/>
              </w:rPr>
              <w:t>Janvier</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pPr>
              <w:pStyle w:val="TableContents"/>
              <w:ind w:left="5" w:right="5"/>
              <w:rPr>
                <w:rFonts w:ascii="Tahoma-Bold" w:eastAsia="Tahoma-Bold" w:hAnsi="Tahoma-Bold" w:cs="Tahoma-Bold"/>
                <w:sz w:val="21"/>
                <w:szCs w:val="21"/>
                <w:lang w:val="fr-FR"/>
              </w:rPr>
            </w:pPr>
            <w:r w:rsidRPr="00D03EFA">
              <w:rPr>
                <w:rFonts w:ascii="Tahoma-Bold" w:eastAsia="Tahoma-Bold" w:hAnsi="Tahoma-Bold" w:cs="Tahoma-Bold"/>
                <w:sz w:val="21"/>
                <w:szCs w:val="21"/>
                <w:lang w:val="fr-FR"/>
              </w:rPr>
              <w:t>Chefs et familles</w:t>
            </w:r>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03EFA" w:rsidRPr="00D03EFA" w:rsidRDefault="00D03EFA">
            <w:pPr>
              <w:pStyle w:val="Standard"/>
              <w:autoSpaceDE w:val="0"/>
              <w:jc w:val="center"/>
              <w:rPr>
                <w:rFonts w:ascii="Wingdings-Regular" w:eastAsia="Wingdings-Regular" w:hAnsi="Wingdings-Regular" w:cs="Wingdings-Regular"/>
                <w:color w:val="000000"/>
                <w:sz w:val="21"/>
                <w:szCs w:val="21"/>
                <w:lang w:val="fr-FR"/>
              </w:rPr>
            </w:pPr>
            <w:r w:rsidRPr="00D03EFA">
              <w:rPr>
                <w:rFonts w:ascii="Wingdings-Regular" w:eastAsia="Wingdings-Regular" w:hAnsi="Wingdings-Regular" w:cs="Wingdings-Regular"/>
                <w:color w:val="000000"/>
                <w:sz w:val="21"/>
                <w:szCs w:val="21"/>
                <w:lang w:val="fr-FR"/>
              </w:rPr>
              <w:t></w:t>
            </w:r>
          </w:p>
        </w:tc>
      </w:tr>
      <w:tr w:rsidR="00D03EFA" w:rsidTr="00D03EFA">
        <w:tc>
          <w:tcPr>
            <w:tcW w:w="402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rsidP="002F50CB">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Rechercher le lieu de camp</w:t>
            </w:r>
          </w:p>
        </w:tc>
        <w:tc>
          <w:tcPr>
            <w:tcW w:w="3261" w:type="dxa"/>
            <w:tcBorders>
              <w:left w:val="single" w:sz="2" w:space="0" w:color="000000"/>
              <w:bottom w:val="single" w:sz="2" w:space="0" w:color="000000"/>
              <w:right w:val="single" w:sz="2" w:space="0" w:color="000000"/>
            </w:tcBorders>
            <w:vAlign w:val="center"/>
          </w:tcPr>
          <w:p w:rsidR="00D03EFA" w:rsidRPr="00D03EFA" w:rsidRDefault="00D03EFA" w:rsidP="002F50CB">
            <w:pPr>
              <w:pStyle w:val="TableContents"/>
              <w:jc w:val="center"/>
              <w:rPr>
                <w:rFonts w:ascii="Tahoma-Bold" w:eastAsia="Tahoma-Bold" w:hAnsi="Tahoma-Bold" w:cs="Tahoma-Bold"/>
                <w:sz w:val="21"/>
                <w:szCs w:val="21"/>
                <w:lang w:val="fr-FR"/>
              </w:rPr>
            </w:pPr>
            <w:r w:rsidRPr="00D03EFA">
              <w:rPr>
                <w:rFonts w:ascii="Tahoma-Bold" w:eastAsia="Tahoma-Bold" w:hAnsi="Tahoma-Bold" w:cs="Tahoma-Bold"/>
                <w:sz w:val="21"/>
                <w:szCs w:val="21"/>
                <w:lang w:val="fr-FR"/>
              </w:rPr>
              <w:t>Janvier</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rsidP="002F50CB">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 xml:space="preserve">AP, RG, Amis, Parents, </w:t>
            </w:r>
            <w:proofErr w:type="gramStart"/>
            <w:r w:rsidRPr="00D03EFA">
              <w:rPr>
                <w:rFonts w:ascii="Tahoma-Bold" w:eastAsia="Tahoma-Bold" w:hAnsi="Tahoma-Bold" w:cs="Tahoma-Bold"/>
                <w:sz w:val="21"/>
                <w:szCs w:val="21"/>
                <w:lang w:val="fr-FR"/>
              </w:rPr>
              <w:t>Paroisse,..</w:t>
            </w:r>
            <w:proofErr w:type="gramEnd"/>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03EFA" w:rsidRPr="00D03EFA" w:rsidRDefault="00D03EFA" w:rsidP="002F50CB">
            <w:pPr>
              <w:pStyle w:val="Standard"/>
              <w:autoSpaceDE w:val="0"/>
              <w:ind w:left="5" w:right="5"/>
              <w:jc w:val="center"/>
              <w:rPr>
                <w:rFonts w:ascii="Wingdings-Regular" w:eastAsia="Wingdings-Regular" w:hAnsi="Wingdings-Regular" w:cs="Wingdings-Regular"/>
                <w:color w:val="000000"/>
                <w:sz w:val="21"/>
                <w:szCs w:val="21"/>
                <w:lang w:val="fr-FR"/>
              </w:rPr>
            </w:pPr>
            <w:r w:rsidRPr="00D03EFA">
              <w:rPr>
                <w:rFonts w:ascii="Wingdings-Regular" w:eastAsia="Wingdings-Regular" w:hAnsi="Wingdings-Regular" w:cs="Wingdings-Regular"/>
                <w:color w:val="000000"/>
                <w:sz w:val="21"/>
                <w:szCs w:val="21"/>
                <w:lang w:val="fr-FR"/>
              </w:rPr>
              <w:t></w:t>
            </w:r>
          </w:p>
        </w:tc>
      </w:tr>
      <w:tr w:rsidR="00D03EFA" w:rsidTr="00D03EFA">
        <w:tc>
          <w:tcPr>
            <w:tcW w:w="402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rsidP="00AA6069">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Prévoir les transports</w:t>
            </w:r>
          </w:p>
        </w:tc>
        <w:tc>
          <w:tcPr>
            <w:tcW w:w="3261" w:type="dxa"/>
            <w:tcBorders>
              <w:left w:val="single" w:sz="2" w:space="0" w:color="000000"/>
              <w:bottom w:val="single" w:sz="2" w:space="0" w:color="000000"/>
              <w:right w:val="single" w:sz="2" w:space="0" w:color="000000"/>
            </w:tcBorders>
            <w:vAlign w:val="center"/>
          </w:tcPr>
          <w:p w:rsidR="00D03EFA" w:rsidRPr="00D03EFA" w:rsidRDefault="00D03EFA" w:rsidP="00AA6069">
            <w:pPr>
              <w:pStyle w:val="TableContents"/>
              <w:jc w:val="center"/>
              <w:rPr>
                <w:rFonts w:ascii="Tahoma-Bold" w:eastAsia="Tahoma-Bold" w:hAnsi="Tahoma-Bold" w:cs="Tahoma-Bold"/>
                <w:sz w:val="21"/>
                <w:szCs w:val="21"/>
                <w:lang w:val="fr-FR"/>
              </w:rPr>
            </w:pPr>
            <w:r w:rsidRPr="00D03EFA">
              <w:rPr>
                <w:rFonts w:ascii="Tahoma-Bold" w:eastAsia="Tahoma-Bold" w:hAnsi="Tahoma-Bold" w:cs="Tahoma-Bold"/>
                <w:sz w:val="21"/>
                <w:szCs w:val="21"/>
                <w:lang w:val="fr-FR"/>
              </w:rPr>
              <w:t>Janvier</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rsidP="00AA6069">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 xml:space="preserve">Parents, train, </w:t>
            </w:r>
            <w:proofErr w:type="gramStart"/>
            <w:r w:rsidRPr="00D03EFA">
              <w:rPr>
                <w:rFonts w:ascii="Tahoma-Bold" w:eastAsia="Tahoma-Bold" w:hAnsi="Tahoma-Bold" w:cs="Tahoma-Bold"/>
                <w:sz w:val="21"/>
                <w:szCs w:val="21"/>
                <w:lang w:val="fr-FR"/>
              </w:rPr>
              <w:t>bus,..</w:t>
            </w:r>
            <w:proofErr w:type="gramEnd"/>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03EFA" w:rsidRPr="00D03EFA" w:rsidRDefault="00D03EFA" w:rsidP="00AA6069">
            <w:pPr>
              <w:pStyle w:val="Standard"/>
              <w:autoSpaceDE w:val="0"/>
              <w:jc w:val="center"/>
              <w:rPr>
                <w:rFonts w:ascii="Wingdings-Regular" w:eastAsia="Wingdings-Regular" w:hAnsi="Wingdings-Regular" w:cs="Wingdings-Regular"/>
                <w:color w:val="000000"/>
                <w:sz w:val="21"/>
                <w:szCs w:val="21"/>
                <w:lang w:val="fr-FR"/>
              </w:rPr>
            </w:pPr>
            <w:r w:rsidRPr="00D03EFA">
              <w:rPr>
                <w:rFonts w:ascii="Wingdings-Regular" w:eastAsia="Wingdings-Regular" w:hAnsi="Wingdings-Regular" w:cs="Wingdings-Regular"/>
                <w:color w:val="000000"/>
                <w:sz w:val="21"/>
                <w:szCs w:val="21"/>
                <w:lang w:val="fr-FR"/>
              </w:rPr>
              <w:t></w:t>
            </w:r>
          </w:p>
        </w:tc>
      </w:tr>
      <w:tr w:rsidR="00787938" w:rsidTr="00D03EFA">
        <w:tc>
          <w:tcPr>
            <w:tcW w:w="402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87938" w:rsidRPr="00D03EFA" w:rsidRDefault="00787938" w:rsidP="00DC25BD">
            <w:pPr>
              <w:pStyle w:val="TableContents"/>
              <w:rPr>
                <w:rFonts w:ascii="Tahoma-Bold" w:eastAsia="Tahoma-Bold" w:hAnsi="Tahoma-Bold" w:cs="Tahoma-Bold"/>
                <w:sz w:val="21"/>
                <w:szCs w:val="21"/>
                <w:lang w:val="fr-FR"/>
              </w:rPr>
            </w:pPr>
            <w:r>
              <w:rPr>
                <w:rFonts w:ascii="Tahoma-Bold" w:eastAsia="Tahoma-Bold" w:hAnsi="Tahoma-Bold" w:cs="Tahoma-Bold"/>
                <w:sz w:val="21"/>
                <w:szCs w:val="21"/>
                <w:lang w:val="fr-FR"/>
              </w:rPr>
              <w:t>Ouvrir le dossier de camp dans l’intranet</w:t>
            </w:r>
          </w:p>
        </w:tc>
        <w:tc>
          <w:tcPr>
            <w:tcW w:w="3261" w:type="dxa"/>
            <w:tcBorders>
              <w:left w:val="single" w:sz="2" w:space="0" w:color="000000"/>
              <w:bottom w:val="single" w:sz="2" w:space="0" w:color="000000"/>
              <w:right w:val="single" w:sz="2" w:space="0" w:color="000000"/>
            </w:tcBorders>
            <w:vAlign w:val="center"/>
          </w:tcPr>
          <w:p w:rsidR="00787938" w:rsidRPr="00D03EFA" w:rsidRDefault="00787938" w:rsidP="00DC25BD">
            <w:pPr>
              <w:pStyle w:val="TableContents"/>
              <w:jc w:val="center"/>
              <w:rPr>
                <w:rFonts w:ascii="Tahoma-Bold" w:eastAsia="Tahoma-Bold" w:hAnsi="Tahoma-Bold" w:cs="Tahoma-Bold"/>
                <w:sz w:val="21"/>
                <w:szCs w:val="21"/>
                <w:lang w:val="fr-FR"/>
              </w:rPr>
            </w:pPr>
            <w:r>
              <w:rPr>
                <w:rFonts w:ascii="Tahoma-Bold" w:eastAsia="Tahoma-Bold" w:hAnsi="Tahoma-Bold" w:cs="Tahoma-Bold"/>
                <w:sz w:val="21"/>
                <w:szCs w:val="21"/>
                <w:lang w:val="fr-FR"/>
              </w:rPr>
              <w:t>Au plus tard le 28 février</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87938" w:rsidRPr="00D03EFA" w:rsidRDefault="00787938" w:rsidP="00DC25BD">
            <w:pPr>
              <w:pStyle w:val="TableContents"/>
              <w:rPr>
                <w:rFonts w:ascii="Tahoma-Bold" w:eastAsia="Tahoma-Bold" w:hAnsi="Tahoma-Bold" w:cs="Tahoma-Bold"/>
                <w:sz w:val="21"/>
                <w:szCs w:val="21"/>
                <w:lang w:val="fr-FR"/>
              </w:rPr>
            </w:pPr>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787938" w:rsidRPr="00D03EFA" w:rsidRDefault="00787938" w:rsidP="00DC25BD">
            <w:pPr>
              <w:pStyle w:val="Standard"/>
              <w:autoSpaceDE w:val="0"/>
              <w:jc w:val="center"/>
              <w:rPr>
                <w:rFonts w:ascii="Wingdings-Regular" w:eastAsia="Wingdings-Regular" w:hAnsi="Wingdings-Regular" w:cs="Wingdings-Regular"/>
                <w:color w:val="000000"/>
                <w:sz w:val="21"/>
                <w:szCs w:val="21"/>
                <w:lang w:val="fr-FR"/>
              </w:rPr>
            </w:pPr>
          </w:p>
        </w:tc>
      </w:tr>
      <w:tr w:rsidR="00D03EFA" w:rsidTr="00D03EFA">
        <w:tc>
          <w:tcPr>
            <w:tcW w:w="402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rsidP="00DC25BD">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Annoncer les dates</w:t>
            </w:r>
          </w:p>
        </w:tc>
        <w:tc>
          <w:tcPr>
            <w:tcW w:w="3261" w:type="dxa"/>
            <w:tcBorders>
              <w:left w:val="single" w:sz="2" w:space="0" w:color="000000"/>
              <w:bottom w:val="single" w:sz="2" w:space="0" w:color="000000"/>
              <w:right w:val="single" w:sz="2" w:space="0" w:color="000000"/>
            </w:tcBorders>
            <w:vAlign w:val="center"/>
          </w:tcPr>
          <w:p w:rsidR="00D03EFA" w:rsidRPr="00D03EFA" w:rsidRDefault="00D03EFA" w:rsidP="00DC25BD">
            <w:pPr>
              <w:pStyle w:val="TableContents"/>
              <w:jc w:val="center"/>
              <w:rPr>
                <w:rFonts w:ascii="Tahoma-Bold" w:eastAsia="Tahoma-Bold" w:hAnsi="Tahoma-Bold" w:cs="Tahoma-Bold"/>
                <w:sz w:val="21"/>
                <w:szCs w:val="21"/>
                <w:lang w:val="fr-FR"/>
              </w:rPr>
            </w:pPr>
            <w:r w:rsidRPr="00D03EFA">
              <w:rPr>
                <w:rFonts w:ascii="Tahoma-Bold" w:eastAsia="Tahoma-Bold" w:hAnsi="Tahoma-Bold" w:cs="Tahoma-Bold"/>
                <w:sz w:val="21"/>
                <w:szCs w:val="21"/>
                <w:lang w:val="fr-FR"/>
              </w:rPr>
              <w:t>Février</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rsidP="00DC25BD">
            <w:pPr>
              <w:pStyle w:val="TableContents"/>
              <w:rPr>
                <w:rFonts w:ascii="Tahoma-Bold" w:eastAsia="Tahoma-Bold" w:hAnsi="Tahoma-Bold" w:cs="Tahoma-Bold"/>
                <w:sz w:val="21"/>
                <w:szCs w:val="21"/>
                <w:lang w:val="fr-FR"/>
              </w:rPr>
            </w:pPr>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03EFA" w:rsidRPr="00D03EFA" w:rsidRDefault="00D03EFA" w:rsidP="00DC25BD">
            <w:pPr>
              <w:pStyle w:val="Standard"/>
              <w:autoSpaceDE w:val="0"/>
              <w:jc w:val="center"/>
              <w:rPr>
                <w:rFonts w:ascii="Wingdings-Regular" w:eastAsia="Wingdings-Regular" w:hAnsi="Wingdings-Regular" w:cs="Wingdings-Regular"/>
                <w:color w:val="000000"/>
                <w:sz w:val="21"/>
                <w:szCs w:val="21"/>
                <w:lang w:val="fr-FR"/>
              </w:rPr>
            </w:pPr>
            <w:r w:rsidRPr="00D03EFA">
              <w:rPr>
                <w:rFonts w:ascii="Wingdings-Regular" w:eastAsia="Wingdings-Regular" w:hAnsi="Wingdings-Regular" w:cs="Wingdings-Regular"/>
                <w:color w:val="000000"/>
                <w:sz w:val="21"/>
                <w:szCs w:val="21"/>
                <w:lang w:val="fr-FR"/>
              </w:rPr>
              <w:t></w:t>
            </w:r>
          </w:p>
        </w:tc>
      </w:tr>
      <w:tr w:rsidR="00D03EFA" w:rsidTr="00D03EFA">
        <w:tc>
          <w:tcPr>
            <w:tcW w:w="402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rsidP="009B2D0A">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Visiter le lieu de camp</w:t>
            </w:r>
          </w:p>
        </w:tc>
        <w:tc>
          <w:tcPr>
            <w:tcW w:w="3261" w:type="dxa"/>
            <w:tcBorders>
              <w:left w:val="single" w:sz="2" w:space="0" w:color="000000"/>
              <w:bottom w:val="single" w:sz="2" w:space="0" w:color="000000"/>
              <w:right w:val="single" w:sz="2" w:space="0" w:color="000000"/>
            </w:tcBorders>
            <w:vAlign w:val="center"/>
          </w:tcPr>
          <w:p w:rsidR="00D03EFA" w:rsidRPr="00D03EFA" w:rsidRDefault="00D03EFA" w:rsidP="009B2D0A">
            <w:pPr>
              <w:pStyle w:val="TableContents"/>
              <w:jc w:val="center"/>
              <w:rPr>
                <w:rFonts w:ascii="Tahoma-Bold" w:eastAsia="Tahoma-Bold" w:hAnsi="Tahoma-Bold" w:cs="Tahoma-Bold"/>
                <w:sz w:val="21"/>
                <w:szCs w:val="21"/>
                <w:lang w:val="fr-FR"/>
              </w:rPr>
            </w:pPr>
            <w:r w:rsidRPr="00D03EFA">
              <w:rPr>
                <w:rFonts w:ascii="Tahoma-Bold" w:eastAsia="Tahoma-Bold" w:hAnsi="Tahoma-Bold" w:cs="Tahoma-Bold"/>
                <w:sz w:val="21"/>
                <w:szCs w:val="21"/>
                <w:lang w:val="fr-FR"/>
              </w:rPr>
              <w:t>Mars</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rsidP="009B2D0A">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 xml:space="preserve">Propriétaire, curé, </w:t>
            </w:r>
            <w:proofErr w:type="gramStart"/>
            <w:r w:rsidRPr="00D03EFA">
              <w:rPr>
                <w:rFonts w:ascii="Tahoma-Bold" w:eastAsia="Tahoma-Bold" w:hAnsi="Tahoma-Bold" w:cs="Tahoma-Bold"/>
                <w:sz w:val="21"/>
                <w:szCs w:val="21"/>
                <w:lang w:val="fr-FR"/>
              </w:rPr>
              <w:t>gendarmerie,...</w:t>
            </w:r>
            <w:proofErr w:type="gramEnd"/>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03EFA" w:rsidRPr="00D03EFA" w:rsidRDefault="00D03EFA" w:rsidP="009B2D0A">
            <w:pPr>
              <w:pStyle w:val="Standard"/>
              <w:autoSpaceDE w:val="0"/>
              <w:jc w:val="center"/>
              <w:rPr>
                <w:rFonts w:ascii="Wingdings-Regular" w:eastAsia="Wingdings-Regular" w:hAnsi="Wingdings-Regular" w:cs="Wingdings-Regular"/>
                <w:color w:val="000000"/>
                <w:sz w:val="21"/>
                <w:szCs w:val="21"/>
                <w:lang w:val="fr-FR"/>
              </w:rPr>
            </w:pPr>
            <w:r w:rsidRPr="00D03EFA">
              <w:rPr>
                <w:rFonts w:ascii="Wingdings-Regular" w:eastAsia="Wingdings-Regular" w:hAnsi="Wingdings-Regular" w:cs="Wingdings-Regular"/>
                <w:color w:val="000000"/>
                <w:sz w:val="21"/>
                <w:szCs w:val="21"/>
                <w:lang w:val="fr-FR"/>
              </w:rPr>
              <w:t></w:t>
            </w:r>
          </w:p>
        </w:tc>
      </w:tr>
      <w:tr w:rsidR="00D03EFA" w:rsidTr="00D03EFA">
        <w:tc>
          <w:tcPr>
            <w:tcW w:w="402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rsidP="00E32D17">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Faire l'inventaire du matériel</w:t>
            </w:r>
          </w:p>
        </w:tc>
        <w:tc>
          <w:tcPr>
            <w:tcW w:w="3261" w:type="dxa"/>
            <w:tcBorders>
              <w:left w:val="single" w:sz="2" w:space="0" w:color="000000"/>
              <w:bottom w:val="single" w:sz="2" w:space="0" w:color="000000"/>
              <w:right w:val="single" w:sz="2" w:space="0" w:color="000000"/>
            </w:tcBorders>
            <w:vAlign w:val="center"/>
          </w:tcPr>
          <w:p w:rsidR="00D03EFA" w:rsidRPr="00D03EFA" w:rsidRDefault="00D03EFA" w:rsidP="00E32D17">
            <w:pPr>
              <w:pStyle w:val="TableContents"/>
              <w:jc w:val="center"/>
              <w:rPr>
                <w:rFonts w:ascii="Tahoma-Bold" w:eastAsia="Tahoma-Bold" w:hAnsi="Tahoma-Bold" w:cs="Tahoma-Bold"/>
                <w:sz w:val="21"/>
                <w:szCs w:val="21"/>
                <w:lang w:val="fr-FR"/>
              </w:rPr>
            </w:pPr>
            <w:r w:rsidRPr="00D03EFA">
              <w:rPr>
                <w:rFonts w:ascii="Tahoma-Bold" w:eastAsia="Tahoma-Bold" w:hAnsi="Tahoma-Bold" w:cs="Tahoma-Bold"/>
                <w:sz w:val="21"/>
                <w:szCs w:val="21"/>
                <w:lang w:val="fr-FR"/>
              </w:rPr>
              <w:t>Avril</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rsidP="00E32D17">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Responsable matos</w:t>
            </w:r>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03EFA" w:rsidRPr="00D03EFA" w:rsidRDefault="00D03EFA" w:rsidP="00E32D17">
            <w:pPr>
              <w:pStyle w:val="Standard"/>
              <w:autoSpaceDE w:val="0"/>
              <w:jc w:val="center"/>
              <w:rPr>
                <w:rFonts w:ascii="Wingdings-Regular" w:eastAsia="Wingdings-Regular" w:hAnsi="Wingdings-Regular" w:cs="Wingdings-Regular"/>
                <w:color w:val="000000"/>
                <w:sz w:val="21"/>
                <w:szCs w:val="21"/>
                <w:lang w:val="fr-FR"/>
              </w:rPr>
            </w:pPr>
            <w:r w:rsidRPr="00D03EFA">
              <w:rPr>
                <w:rFonts w:ascii="Wingdings-Regular" w:eastAsia="Wingdings-Regular" w:hAnsi="Wingdings-Regular" w:cs="Wingdings-Regular"/>
                <w:color w:val="000000"/>
                <w:sz w:val="21"/>
                <w:szCs w:val="21"/>
                <w:lang w:val="fr-FR"/>
              </w:rPr>
              <w:t></w:t>
            </w:r>
          </w:p>
        </w:tc>
      </w:tr>
      <w:tr w:rsidR="00D03EFA" w:rsidTr="00D03EFA">
        <w:tc>
          <w:tcPr>
            <w:tcW w:w="402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rsidP="00986527">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Définir les grandes lignes de l'imaginaire</w:t>
            </w:r>
          </w:p>
        </w:tc>
        <w:tc>
          <w:tcPr>
            <w:tcW w:w="3261" w:type="dxa"/>
            <w:tcBorders>
              <w:left w:val="single" w:sz="2" w:space="0" w:color="000000"/>
              <w:bottom w:val="single" w:sz="2" w:space="0" w:color="000000"/>
              <w:right w:val="single" w:sz="2" w:space="0" w:color="000000"/>
            </w:tcBorders>
            <w:vAlign w:val="center"/>
          </w:tcPr>
          <w:p w:rsidR="00D03EFA" w:rsidRPr="00D03EFA" w:rsidRDefault="00D03EFA" w:rsidP="00986527">
            <w:pPr>
              <w:pStyle w:val="TableContents"/>
              <w:jc w:val="center"/>
              <w:rPr>
                <w:rFonts w:ascii="Tahoma-Bold" w:eastAsia="Tahoma-Bold" w:hAnsi="Tahoma-Bold" w:cs="Tahoma-Bold"/>
                <w:sz w:val="21"/>
                <w:szCs w:val="21"/>
                <w:lang w:val="fr-FR"/>
              </w:rPr>
            </w:pPr>
            <w:r w:rsidRPr="00D03EFA">
              <w:rPr>
                <w:rFonts w:ascii="Tahoma-Bold" w:eastAsia="Tahoma-Bold" w:hAnsi="Tahoma-Bold" w:cs="Tahoma-Bold"/>
                <w:sz w:val="21"/>
                <w:szCs w:val="21"/>
                <w:lang w:val="fr-FR"/>
              </w:rPr>
              <w:t>Avril</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rsidP="00986527">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Chefs et jeunes</w:t>
            </w:r>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03EFA" w:rsidRPr="00D03EFA" w:rsidRDefault="00D03EFA" w:rsidP="00986527">
            <w:pPr>
              <w:pStyle w:val="Standard"/>
              <w:autoSpaceDE w:val="0"/>
              <w:jc w:val="center"/>
              <w:rPr>
                <w:rFonts w:ascii="Wingdings-Regular" w:eastAsia="Wingdings-Regular" w:hAnsi="Wingdings-Regular" w:cs="Wingdings-Regular"/>
                <w:color w:val="000000"/>
                <w:sz w:val="21"/>
                <w:szCs w:val="21"/>
                <w:lang w:val="fr-FR"/>
              </w:rPr>
            </w:pPr>
            <w:r w:rsidRPr="00D03EFA">
              <w:rPr>
                <w:rFonts w:ascii="Wingdings-Regular" w:eastAsia="Wingdings-Regular" w:hAnsi="Wingdings-Regular" w:cs="Wingdings-Regular"/>
                <w:color w:val="000000"/>
                <w:sz w:val="21"/>
                <w:szCs w:val="21"/>
                <w:lang w:val="fr-FR"/>
              </w:rPr>
              <w:t></w:t>
            </w:r>
          </w:p>
        </w:tc>
      </w:tr>
      <w:tr w:rsidR="00D03EFA" w:rsidTr="00D03EFA">
        <w:tc>
          <w:tcPr>
            <w:tcW w:w="402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rsidP="00986527">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Organiser/Réserver les transports</w:t>
            </w:r>
          </w:p>
        </w:tc>
        <w:tc>
          <w:tcPr>
            <w:tcW w:w="3261" w:type="dxa"/>
            <w:tcBorders>
              <w:left w:val="single" w:sz="2" w:space="0" w:color="000000"/>
              <w:bottom w:val="single" w:sz="2" w:space="0" w:color="000000"/>
              <w:right w:val="single" w:sz="2" w:space="0" w:color="000000"/>
            </w:tcBorders>
            <w:vAlign w:val="center"/>
          </w:tcPr>
          <w:p w:rsidR="00D03EFA" w:rsidRPr="00D03EFA" w:rsidRDefault="00D03EFA" w:rsidP="00986527">
            <w:pPr>
              <w:pStyle w:val="TableContents"/>
              <w:jc w:val="center"/>
              <w:rPr>
                <w:rFonts w:ascii="Tahoma-Bold" w:eastAsia="Tahoma-Bold" w:hAnsi="Tahoma-Bold" w:cs="Tahoma-Bold"/>
                <w:sz w:val="21"/>
                <w:szCs w:val="21"/>
                <w:lang w:val="fr-FR"/>
              </w:rPr>
            </w:pPr>
            <w:r w:rsidRPr="00D03EFA">
              <w:rPr>
                <w:rFonts w:ascii="Tahoma-Bold" w:eastAsia="Tahoma-Bold" w:hAnsi="Tahoma-Bold" w:cs="Tahoma-Bold"/>
                <w:sz w:val="21"/>
                <w:szCs w:val="21"/>
                <w:lang w:val="fr-FR"/>
              </w:rPr>
              <w:t>Avril</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rsidP="00986527">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 xml:space="preserve">Parents, train, </w:t>
            </w:r>
            <w:proofErr w:type="gramStart"/>
            <w:r w:rsidRPr="00D03EFA">
              <w:rPr>
                <w:rFonts w:ascii="Tahoma-Bold" w:eastAsia="Tahoma-Bold" w:hAnsi="Tahoma-Bold" w:cs="Tahoma-Bold"/>
                <w:sz w:val="21"/>
                <w:szCs w:val="21"/>
                <w:lang w:val="fr-FR"/>
              </w:rPr>
              <w:t>bus,..</w:t>
            </w:r>
            <w:proofErr w:type="gramEnd"/>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03EFA" w:rsidRPr="00D03EFA" w:rsidRDefault="00D03EFA" w:rsidP="00986527">
            <w:pPr>
              <w:pStyle w:val="Standard"/>
              <w:autoSpaceDE w:val="0"/>
              <w:jc w:val="center"/>
              <w:rPr>
                <w:rFonts w:ascii="Wingdings-Regular" w:eastAsia="Wingdings-Regular" w:hAnsi="Wingdings-Regular" w:cs="Wingdings-Regular"/>
                <w:color w:val="000000"/>
                <w:sz w:val="21"/>
                <w:szCs w:val="21"/>
                <w:lang w:val="fr-FR"/>
              </w:rPr>
            </w:pPr>
            <w:r w:rsidRPr="00D03EFA">
              <w:rPr>
                <w:rFonts w:ascii="Wingdings-Regular" w:eastAsia="Wingdings-Regular" w:hAnsi="Wingdings-Regular" w:cs="Wingdings-Regular"/>
                <w:color w:val="000000"/>
                <w:sz w:val="21"/>
                <w:szCs w:val="21"/>
                <w:lang w:val="fr-FR"/>
              </w:rPr>
              <w:t></w:t>
            </w:r>
          </w:p>
        </w:tc>
      </w:tr>
      <w:tr w:rsidR="00D03EFA" w:rsidTr="00D03EFA">
        <w:tc>
          <w:tcPr>
            <w:tcW w:w="402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rsidP="00832E97">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Préparer le budget, recherche de financements</w:t>
            </w:r>
          </w:p>
        </w:tc>
        <w:tc>
          <w:tcPr>
            <w:tcW w:w="3261" w:type="dxa"/>
            <w:tcBorders>
              <w:left w:val="single" w:sz="2" w:space="0" w:color="000000"/>
              <w:bottom w:val="single" w:sz="2" w:space="0" w:color="000000"/>
              <w:right w:val="single" w:sz="2" w:space="0" w:color="000000"/>
            </w:tcBorders>
            <w:vAlign w:val="center"/>
          </w:tcPr>
          <w:p w:rsidR="00D03EFA" w:rsidRPr="00D03EFA" w:rsidRDefault="00D03EFA" w:rsidP="00832E97">
            <w:pPr>
              <w:pStyle w:val="TableContents"/>
              <w:jc w:val="center"/>
              <w:rPr>
                <w:rFonts w:ascii="Tahoma-Bold" w:eastAsia="Tahoma-Bold" w:hAnsi="Tahoma-Bold" w:cs="Tahoma-Bold"/>
                <w:sz w:val="21"/>
                <w:szCs w:val="21"/>
                <w:lang w:val="fr-FR"/>
              </w:rPr>
            </w:pPr>
            <w:r w:rsidRPr="00D03EFA">
              <w:rPr>
                <w:rFonts w:ascii="Tahoma-Bold" w:eastAsia="Tahoma-Bold" w:hAnsi="Tahoma-Bold" w:cs="Tahoma-Bold"/>
                <w:sz w:val="21"/>
                <w:szCs w:val="21"/>
                <w:lang w:val="fr-FR"/>
              </w:rPr>
              <w:t>Novembre (rouge) / Avril (oranges et bleus)</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rsidP="00832E97">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Trésorier</w:t>
            </w:r>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03EFA" w:rsidRPr="00D03EFA" w:rsidRDefault="00D03EFA" w:rsidP="00832E97">
            <w:pPr>
              <w:pStyle w:val="Standard"/>
              <w:autoSpaceDE w:val="0"/>
              <w:jc w:val="center"/>
              <w:rPr>
                <w:rFonts w:ascii="Wingdings-Regular" w:eastAsia="Wingdings-Regular" w:hAnsi="Wingdings-Regular" w:cs="Wingdings-Regular"/>
                <w:color w:val="000000"/>
                <w:sz w:val="21"/>
                <w:szCs w:val="21"/>
                <w:lang w:val="fr-FR"/>
              </w:rPr>
            </w:pPr>
            <w:r w:rsidRPr="00D03EFA">
              <w:rPr>
                <w:rFonts w:ascii="Wingdings-Regular" w:eastAsia="Wingdings-Regular" w:hAnsi="Wingdings-Regular" w:cs="Wingdings-Regular"/>
                <w:color w:val="000000"/>
                <w:sz w:val="21"/>
                <w:szCs w:val="21"/>
                <w:lang w:val="fr-FR"/>
              </w:rPr>
              <w:t></w:t>
            </w:r>
          </w:p>
        </w:tc>
      </w:tr>
      <w:tr w:rsidR="00D03EFA" w:rsidTr="00D03EFA">
        <w:tc>
          <w:tcPr>
            <w:tcW w:w="402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rsidP="006B6574">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Réunir les parents deux fois.</w:t>
            </w:r>
          </w:p>
          <w:p w:rsidR="00D03EFA" w:rsidRPr="00D03EFA" w:rsidRDefault="00D03EFA" w:rsidP="006B6574">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Première réunion : acompte du camp = prix du transport, présentation du lieu, du projet prévisionnel</w:t>
            </w:r>
          </w:p>
          <w:p w:rsidR="00D03EFA" w:rsidRPr="00D03EFA" w:rsidRDefault="00D03EFA" w:rsidP="006B6574">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Deuxième réunion : récupérer les fiches sanitaires de liaison (FSL) et le solde du camp. Présentation du projet pédagogique et du dossier de camp</w:t>
            </w:r>
          </w:p>
        </w:tc>
        <w:tc>
          <w:tcPr>
            <w:tcW w:w="3261" w:type="dxa"/>
            <w:tcBorders>
              <w:left w:val="single" w:sz="2" w:space="0" w:color="000000"/>
              <w:bottom w:val="single" w:sz="2" w:space="0" w:color="000000"/>
              <w:right w:val="single" w:sz="2" w:space="0" w:color="000000"/>
            </w:tcBorders>
            <w:vAlign w:val="center"/>
          </w:tcPr>
          <w:p w:rsidR="00D03EFA" w:rsidRPr="00D03EFA" w:rsidRDefault="00D03EFA" w:rsidP="006B6574">
            <w:pPr>
              <w:pStyle w:val="TableContents"/>
              <w:jc w:val="center"/>
              <w:rPr>
                <w:rFonts w:ascii="Tahoma-Bold" w:eastAsia="Tahoma-Bold" w:hAnsi="Tahoma-Bold" w:cs="Tahoma-Bold"/>
                <w:sz w:val="21"/>
                <w:szCs w:val="21"/>
                <w:lang w:val="fr-FR"/>
              </w:rPr>
            </w:pPr>
            <w:r w:rsidRPr="00D03EFA">
              <w:rPr>
                <w:rFonts w:ascii="Tahoma-Bold" w:eastAsia="Tahoma-Bold" w:hAnsi="Tahoma-Bold" w:cs="Tahoma-Bold"/>
                <w:sz w:val="21"/>
                <w:szCs w:val="21"/>
                <w:lang w:val="fr-FR"/>
              </w:rPr>
              <w:t>Avril / Juin</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rsidP="006B6574">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Parents</w:t>
            </w:r>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03EFA" w:rsidRPr="00D03EFA" w:rsidRDefault="00D03EFA" w:rsidP="006B6574">
            <w:pPr>
              <w:pStyle w:val="Standard"/>
              <w:autoSpaceDE w:val="0"/>
              <w:jc w:val="center"/>
              <w:rPr>
                <w:rFonts w:ascii="Wingdings-Regular" w:eastAsia="Wingdings-Regular" w:hAnsi="Wingdings-Regular" w:cs="Wingdings-Regular"/>
                <w:color w:val="000000"/>
                <w:sz w:val="21"/>
                <w:szCs w:val="21"/>
                <w:lang w:val="fr-FR"/>
              </w:rPr>
            </w:pPr>
            <w:r w:rsidRPr="00D03EFA">
              <w:rPr>
                <w:rFonts w:ascii="Wingdings-Regular" w:eastAsia="Wingdings-Regular" w:hAnsi="Wingdings-Regular" w:cs="Wingdings-Regular"/>
                <w:color w:val="000000"/>
                <w:sz w:val="21"/>
                <w:szCs w:val="21"/>
                <w:lang w:val="fr-FR"/>
              </w:rPr>
              <w:t></w:t>
            </w:r>
          </w:p>
        </w:tc>
      </w:tr>
      <w:tr w:rsidR="00D03EFA" w:rsidTr="00D03EFA">
        <w:tc>
          <w:tcPr>
            <w:tcW w:w="402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rsidP="00B945A3">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Confirmer les dates au propriétaire</w:t>
            </w:r>
          </w:p>
        </w:tc>
        <w:tc>
          <w:tcPr>
            <w:tcW w:w="3261" w:type="dxa"/>
            <w:tcBorders>
              <w:left w:val="single" w:sz="2" w:space="0" w:color="000000"/>
              <w:bottom w:val="single" w:sz="2" w:space="0" w:color="000000"/>
              <w:right w:val="single" w:sz="2" w:space="0" w:color="000000"/>
            </w:tcBorders>
            <w:vAlign w:val="center"/>
          </w:tcPr>
          <w:p w:rsidR="00D03EFA" w:rsidRPr="00D03EFA" w:rsidRDefault="00787938" w:rsidP="00787938">
            <w:pPr>
              <w:pStyle w:val="TableContents"/>
              <w:jc w:val="center"/>
              <w:rPr>
                <w:rFonts w:ascii="Tahoma-Bold" w:eastAsia="Tahoma-Bold" w:hAnsi="Tahoma-Bold" w:cs="Tahoma-Bold"/>
                <w:sz w:val="21"/>
                <w:szCs w:val="21"/>
                <w:lang w:val="fr-FR"/>
              </w:rPr>
            </w:pPr>
            <w:r>
              <w:rPr>
                <w:rFonts w:ascii="Tahoma-Bold" w:eastAsia="Tahoma-Bold" w:hAnsi="Tahoma-Bold" w:cs="Tahoma-Bold"/>
                <w:sz w:val="21"/>
                <w:szCs w:val="21"/>
                <w:lang w:val="fr-FR"/>
              </w:rPr>
              <w:t xml:space="preserve"> Début m</w:t>
            </w:r>
            <w:r w:rsidR="00D03EFA" w:rsidRPr="00D03EFA">
              <w:rPr>
                <w:rFonts w:ascii="Tahoma-Bold" w:eastAsia="Tahoma-Bold" w:hAnsi="Tahoma-Bold" w:cs="Tahoma-Bold"/>
                <w:sz w:val="21"/>
                <w:szCs w:val="21"/>
                <w:lang w:val="fr-FR"/>
              </w:rPr>
              <w:t>ai</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rsidP="00B945A3">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Propriétaire</w:t>
            </w:r>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03EFA" w:rsidRPr="00D03EFA" w:rsidRDefault="00D03EFA" w:rsidP="00B945A3">
            <w:pPr>
              <w:pStyle w:val="Standard"/>
              <w:autoSpaceDE w:val="0"/>
              <w:jc w:val="center"/>
              <w:rPr>
                <w:rFonts w:ascii="Wingdings-Regular" w:eastAsia="Wingdings-Regular" w:hAnsi="Wingdings-Regular" w:cs="Wingdings-Regular"/>
                <w:color w:val="000000"/>
                <w:sz w:val="21"/>
                <w:szCs w:val="21"/>
                <w:lang w:val="fr-FR"/>
              </w:rPr>
            </w:pPr>
            <w:r w:rsidRPr="00D03EFA">
              <w:rPr>
                <w:rFonts w:ascii="Wingdings-Regular" w:eastAsia="Wingdings-Regular" w:hAnsi="Wingdings-Regular" w:cs="Wingdings-Regular"/>
                <w:color w:val="000000"/>
                <w:sz w:val="21"/>
                <w:szCs w:val="21"/>
                <w:lang w:val="fr-FR"/>
              </w:rPr>
              <w:t></w:t>
            </w:r>
          </w:p>
        </w:tc>
      </w:tr>
      <w:tr w:rsidR="00D03EFA" w:rsidTr="00D03EFA">
        <w:tc>
          <w:tcPr>
            <w:tcW w:w="402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rsidP="00335D3C">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Organiser le départ et le retour (horaires, lieux...)</w:t>
            </w:r>
          </w:p>
        </w:tc>
        <w:tc>
          <w:tcPr>
            <w:tcW w:w="3261" w:type="dxa"/>
            <w:tcBorders>
              <w:left w:val="single" w:sz="2" w:space="0" w:color="000000"/>
              <w:bottom w:val="single" w:sz="2" w:space="0" w:color="000000"/>
              <w:right w:val="single" w:sz="2" w:space="0" w:color="000000"/>
            </w:tcBorders>
            <w:vAlign w:val="center"/>
          </w:tcPr>
          <w:p w:rsidR="00D03EFA" w:rsidRPr="00D03EFA" w:rsidRDefault="00D03EFA" w:rsidP="00D03EFA">
            <w:pPr>
              <w:pStyle w:val="TableContents"/>
              <w:jc w:val="center"/>
              <w:rPr>
                <w:rFonts w:ascii="Tahoma-Bold" w:eastAsia="Tahoma-Bold" w:hAnsi="Tahoma-Bold" w:cs="Tahoma-Bold"/>
                <w:sz w:val="21"/>
                <w:szCs w:val="21"/>
                <w:lang w:val="fr-FR"/>
              </w:rPr>
            </w:pPr>
            <w:r w:rsidRPr="00D03EFA">
              <w:rPr>
                <w:rFonts w:ascii="Tahoma-Bold" w:eastAsia="Tahoma-Bold" w:hAnsi="Tahoma-Bold" w:cs="Tahoma-Bold"/>
                <w:sz w:val="21"/>
                <w:szCs w:val="21"/>
                <w:lang w:val="fr-FR"/>
              </w:rPr>
              <w:t>Début juin</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rsidP="00335D3C">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 xml:space="preserve">Parents, </w:t>
            </w:r>
            <w:proofErr w:type="gramStart"/>
            <w:r w:rsidRPr="00D03EFA">
              <w:rPr>
                <w:rFonts w:ascii="Tahoma-Bold" w:eastAsia="Tahoma-Bold" w:hAnsi="Tahoma-Bold" w:cs="Tahoma-Bold"/>
                <w:sz w:val="21"/>
                <w:szCs w:val="21"/>
                <w:lang w:val="fr-FR"/>
              </w:rPr>
              <w:t>transports,...</w:t>
            </w:r>
            <w:proofErr w:type="gramEnd"/>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03EFA" w:rsidRPr="00D03EFA" w:rsidRDefault="00D03EFA" w:rsidP="00335D3C">
            <w:pPr>
              <w:pStyle w:val="Standard"/>
              <w:autoSpaceDE w:val="0"/>
              <w:jc w:val="center"/>
              <w:rPr>
                <w:rFonts w:ascii="Wingdings-Regular" w:eastAsia="Wingdings-Regular" w:hAnsi="Wingdings-Regular" w:cs="Wingdings-Regular"/>
                <w:color w:val="000000"/>
                <w:sz w:val="21"/>
                <w:szCs w:val="21"/>
                <w:lang w:val="fr-FR"/>
              </w:rPr>
            </w:pPr>
            <w:r w:rsidRPr="00D03EFA">
              <w:rPr>
                <w:rFonts w:ascii="Wingdings-Regular" w:eastAsia="Wingdings-Regular" w:hAnsi="Wingdings-Regular" w:cs="Wingdings-Regular"/>
                <w:color w:val="000000"/>
                <w:sz w:val="21"/>
                <w:szCs w:val="21"/>
                <w:lang w:val="fr-FR"/>
              </w:rPr>
              <w:t></w:t>
            </w:r>
          </w:p>
        </w:tc>
      </w:tr>
      <w:tr w:rsidR="00D03EFA" w:rsidTr="00D03EFA">
        <w:tc>
          <w:tcPr>
            <w:tcW w:w="402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rsidP="008F663D">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Déclarer son camp à la DDCS</w:t>
            </w:r>
          </w:p>
        </w:tc>
        <w:tc>
          <w:tcPr>
            <w:tcW w:w="3261" w:type="dxa"/>
            <w:tcBorders>
              <w:left w:val="single" w:sz="2" w:space="0" w:color="000000"/>
              <w:bottom w:val="single" w:sz="2" w:space="0" w:color="000000"/>
              <w:right w:val="single" w:sz="2" w:space="0" w:color="000000"/>
            </w:tcBorders>
            <w:vAlign w:val="center"/>
          </w:tcPr>
          <w:p w:rsidR="00D03EFA" w:rsidRPr="00D03EFA" w:rsidRDefault="00D03EFA" w:rsidP="008F663D">
            <w:pPr>
              <w:pStyle w:val="TableContents"/>
              <w:jc w:val="center"/>
              <w:rPr>
                <w:rFonts w:ascii="Tahoma-Bold" w:eastAsia="Tahoma-Bold" w:hAnsi="Tahoma-Bold" w:cs="Tahoma-Bold"/>
                <w:sz w:val="21"/>
                <w:szCs w:val="21"/>
                <w:lang w:val="fr-FR"/>
              </w:rPr>
            </w:pPr>
            <w:r w:rsidRPr="00D03EFA">
              <w:rPr>
                <w:rFonts w:ascii="Tahoma-Bold" w:eastAsia="Tahoma-Bold" w:hAnsi="Tahoma-Bold" w:cs="Tahoma-Bold"/>
                <w:sz w:val="21"/>
                <w:szCs w:val="21"/>
                <w:lang w:val="fr-FR"/>
              </w:rPr>
              <w:t>Juin</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rsidP="008F663D">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RG, DT</w:t>
            </w:r>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03EFA" w:rsidRPr="00D03EFA" w:rsidRDefault="00D03EFA" w:rsidP="008F663D">
            <w:pPr>
              <w:pStyle w:val="Standard"/>
              <w:autoSpaceDE w:val="0"/>
              <w:jc w:val="center"/>
              <w:rPr>
                <w:rFonts w:ascii="Wingdings-Regular" w:eastAsia="Wingdings-Regular" w:hAnsi="Wingdings-Regular" w:cs="Wingdings-Regular"/>
                <w:color w:val="000000"/>
                <w:sz w:val="21"/>
                <w:szCs w:val="21"/>
                <w:lang w:val="fr-FR"/>
              </w:rPr>
            </w:pPr>
            <w:r w:rsidRPr="00D03EFA">
              <w:rPr>
                <w:rFonts w:ascii="Wingdings-Regular" w:eastAsia="Wingdings-Regular" w:hAnsi="Wingdings-Regular" w:cs="Wingdings-Regular"/>
                <w:color w:val="000000"/>
                <w:sz w:val="21"/>
                <w:szCs w:val="21"/>
                <w:lang w:val="fr-FR"/>
              </w:rPr>
              <w:t></w:t>
            </w:r>
          </w:p>
        </w:tc>
      </w:tr>
      <w:tr w:rsidR="00D03EFA" w:rsidTr="00D03EFA">
        <w:tc>
          <w:tcPr>
            <w:tcW w:w="402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rsidP="00E24929">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Préparer le matériel</w:t>
            </w:r>
          </w:p>
        </w:tc>
        <w:tc>
          <w:tcPr>
            <w:tcW w:w="3261" w:type="dxa"/>
            <w:tcBorders>
              <w:left w:val="single" w:sz="2" w:space="0" w:color="000000"/>
              <w:bottom w:val="single" w:sz="2" w:space="0" w:color="000000"/>
              <w:right w:val="single" w:sz="2" w:space="0" w:color="000000"/>
            </w:tcBorders>
            <w:vAlign w:val="center"/>
          </w:tcPr>
          <w:p w:rsidR="00D03EFA" w:rsidRPr="00D03EFA" w:rsidRDefault="00D03EFA" w:rsidP="00E24929">
            <w:pPr>
              <w:pStyle w:val="TableContents"/>
              <w:jc w:val="center"/>
              <w:rPr>
                <w:rFonts w:ascii="Tahoma-Bold" w:eastAsia="Tahoma-Bold" w:hAnsi="Tahoma-Bold" w:cs="Tahoma-Bold"/>
                <w:sz w:val="21"/>
                <w:szCs w:val="21"/>
                <w:lang w:val="fr-FR"/>
              </w:rPr>
            </w:pPr>
            <w:r w:rsidRPr="00D03EFA">
              <w:rPr>
                <w:rFonts w:ascii="Tahoma-Bold" w:eastAsia="Tahoma-Bold" w:hAnsi="Tahoma-Bold" w:cs="Tahoma-Bold"/>
                <w:sz w:val="21"/>
                <w:szCs w:val="21"/>
                <w:lang w:val="fr-FR"/>
              </w:rPr>
              <w:t>Juin</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rsidP="00E24929">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RG, responsable matos</w:t>
            </w:r>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03EFA" w:rsidRPr="00D03EFA" w:rsidRDefault="00D03EFA" w:rsidP="00E24929">
            <w:pPr>
              <w:pStyle w:val="Standard"/>
              <w:autoSpaceDE w:val="0"/>
              <w:jc w:val="center"/>
              <w:rPr>
                <w:rFonts w:ascii="Wingdings-Regular" w:eastAsia="Wingdings-Regular" w:hAnsi="Wingdings-Regular" w:cs="Wingdings-Regular"/>
                <w:color w:val="000000"/>
                <w:sz w:val="21"/>
                <w:szCs w:val="21"/>
                <w:lang w:val="fr-FR"/>
              </w:rPr>
            </w:pPr>
            <w:r w:rsidRPr="00D03EFA">
              <w:rPr>
                <w:rFonts w:ascii="Wingdings-Regular" w:eastAsia="Wingdings-Regular" w:hAnsi="Wingdings-Regular" w:cs="Wingdings-Regular"/>
                <w:color w:val="000000"/>
                <w:sz w:val="21"/>
                <w:szCs w:val="21"/>
                <w:lang w:val="fr-FR"/>
              </w:rPr>
              <w:t></w:t>
            </w:r>
          </w:p>
        </w:tc>
      </w:tr>
      <w:tr w:rsidR="00D03EFA" w:rsidTr="00D03EFA">
        <w:tc>
          <w:tcPr>
            <w:tcW w:w="402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rsidP="00BC4A64">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Préparer et rendre le dossier de camp</w:t>
            </w:r>
          </w:p>
        </w:tc>
        <w:tc>
          <w:tcPr>
            <w:tcW w:w="3261" w:type="dxa"/>
            <w:tcBorders>
              <w:left w:val="single" w:sz="2" w:space="0" w:color="000000"/>
              <w:bottom w:val="single" w:sz="2" w:space="0" w:color="000000"/>
              <w:right w:val="single" w:sz="2" w:space="0" w:color="000000"/>
            </w:tcBorders>
            <w:vAlign w:val="center"/>
          </w:tcPr>
          <w:p w:rsidR="00D03EFA" w:rsidRPr="00D03EFA" w:rsidRDefault="00D03EFA" w:rsidP="00BC4A64">
            <w:pPr>
              <w:pStyle w:val="TableContents"/>
              <w:jc w:val="center"/>
              <w:rPr>
                <w:rFonts w:ascii="Tahoma-Bold" w:eastAsia="Tahoma-Bold" w:hAnsi="Tahoma-Bold" w:cs="Tahoma-Bold"/>
                <w:sz w:val="21"/>
                <w:szCs w:val="21"/>
                <w:lang w:val="fr-FR"/>
              </w:rPr>
            </w:pPr>
            <w:r w:rsidRPr="00D03EFA">
              <w:rPr>
                <w:rFonts w:ascii="Tahoma-Bold" w:eastAsia="Tahoma-Bold" w:hAnsi="Tahoma-Bold" w:cs="Tahoma-Bold"/>
                <w:sz w:val="21"/>
                <w:szCs w:val="21"/>
                <w:lang w:val="fr-FR"/>
              </w:rPr>
              <w:t>De février à fin mai.</w:t>
            </w:r>
          </w:p>
          <w:p w:rsidR="00D03EFA" w:rsidRPr="00D03EFA" w:rsidRDefault="00D03EFA" w:rsidP="00BC4A64">
            <w:pPr>
              <w:pStyle w:val="TableContents"/>
              <w:jc w:val="center"/>
              <w:rPr>
                <w:rFonts w:ascii="Tahoma-Bold" w:eastAsia="Tahoma-Bold" w:hAnsi="Tahoma-Bold" w:cs="Tahoma-Bold"/>
                <w:sz w:val="21"/>
                <w:szCs w:val="21"/>
                <w:lang w:val="fr-FR"/>
              </w:rPr>
            </w:pPr>
            <w:r w:rsidRPr="00D03EFA">
              <w:rPr>
                <w:rFonts w:ascii="Tahoma-Bold" w:eastAsia="Tahoma-Bold" w:hAnsi="Tahoma-Bold" w:cs="Tahoma-Bold"/>
                <w:sz w:val="21"/>
                <w:szCs w:val="21"/>
                <w:lang w:val="fr-FR"/>
              </w:rPr>
              <w:t>Date limite de signature : dimanche 1</w:t>
            </w:r>
            <w:r w:rsidRPr="00D03EFA">
              <w:rPr>
                <w:rFonts w:ascii="Tahoma-Bold" w:eastAsia="Tahoma-Bold" w:hAnsi="Tahoma-Bold" w:cs="Tahoma-Bold"/>
                <w:sz w:val="21"/>
                <w:szCs w:val="21"/>
                <w:vertAlign w:val="superscript"/>
                <w:lang w:val="fr-FR"/>
              </w:rPr>
              <w:t>er</w:t>
            </w:r>
            <w:r w:rsidRPr="00D03EFA">
              <w:rPr>
                <w:rFonts w:ascii="Tahoma-Bold" w:eastAsia="Tahoma-Bold" w:hAnsi="Tahoma-Bold" w:cs="Tahoma-Bold"/>
                <w:sz w:val="21"/>
                <w:szCs w:val="21"/>
                <w:lang w:val="fr-FR"/>
              </w:rPr>
              <w:t xml:space="preserve"> juin 2014 pour les camps de juillet</w:t>
            </w:r>
          </w:p>
          <w:p w:rsidR="00D03EFA" w:rsidRPr="00D03EFA" w:rsidRDefault="00D03EFA" w:rsidP="00BC4A64">
            <w:pPr>
              <w:pStyle w:val="TableContents"/>
              <w:jc w:val="center"/>
              <w:rPr>
                <w:rFonts w:ascii="Tahoma-Bold" w:eastAsia="Tahoma-Bold" w:hAnsi="Tahoma-Bold" w:cs="Tahoma-Bold"/>
                <w:sz w:val="21"/>
                <w:szCs w:val="21"/>
                <w:lang w:val="fr-FR"/>
              </w:rPr>
            </w:pPr>
            <w:r w:rsidRPr="00D03EFA">
              <w:rPr>
                <w:rFonts w:ascii="Tahoma-Bold" w:eastAsia="Tahoma-Bold" w:hAnsi="Tahoma-Bold" w:cs="Tahoma-Bold"/>
                <w:sz w:val="21"/>
                <w:szCs w:val="21"/>
                <w:lang w:val="fr-FR"/>
              </w:rPr>
              <w:t>Dimanche 15 juin 2014 pour les camps d’août</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rsidP="00BC4A64">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AP, RG</w:t>
            </w:r>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03EFA" w:rsidRPr="00D03EFA" w:rsidRDefault="00D03EFA" w:rsidP="00BC4A64">
            <w:pPr>
              <w:pStyle w:val="Standard"/>
              <w:autoSpaceDE w:val="0"/>
              <w:jc w:val="center"/>
              <w:rPr>
                <w:rFonts w:ascii="Wingdings-Regular" w:eastAsia="Wingdings-Regular" w:hAnsi="Wingdings-Regular" w:cs="Wingdings-Regular"/>
                <w:color w:val="000000"/>
                <w:sz w:val="21"/>
                <w:szCs w:val="21"/>
                <w:lang w:val="fr-FR"/>
              </w:rPr>
            </w:pPr>
            <w:r w:rsidRPr="00D03EFA">
              <w:rPr>
                <w:rFonts w:ascii="Wingdings-Regular" w:eastAsia="Wingdings-Regular" w:hAnsi="Wingdings-Regular" w:cs="Wingdings-Regular"/>
                <w:color w:val="000000"/>
                <w:sz w:val="21"/>
                <w:szCs w:val="21"/>
                <w:lang w:val="fr-FR"/>
              </w:rPr>
              <w:t></w:t>
            </w:r>
          </w:p>
        </w:tc>
      </w:tr>
      <w:tr w:rsidR="00D03EFA" w:rsidTr="00D03EFA">
        <w:tc>
          <w:tcPr>
            <w:tcW w:w="402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Vérifier la valise administrative du directeur de camp</w:t>
            </w:r>
          </w:p>
        </w:tc>
        <w:tc>
          <w:tcPr>
            <w:tcW w:w="3261" w:type="dxa"/>
            <w:tcBorders>
              <w:left w:val="single" w:sz="2" w:space="0" w:color="000000"/>
              <w:bottom w:val="single" w:sz="2" w:space="0" w:color="000000"/>
              <w:right w:val="single" w:sz="2" w:space="0" w:color="000000"/>
            </w:tcBorders>
            <w:vAlign w:val="center"/>
          </w:tcPr>
          <w:p w:rsidR="00D03EFA" w:rsidRPr="00D03EFA" w:rsidRDefault="00D03EFA" w:rsidP="007E3DCC">
            <w:pPr>
              <w:pStyle w:val="TableContents"/>
              <w:jc w:val="center"/>
              <w:rPr>
                <w:rFonts w:ascii="Tahoma-Bold" w:eastAsia="Tahoma-Bold" w:hAnsi="Tahoma-Bold" w:cs="Tahoma-Bold"/>
                <w:sz w:val="21"/>
                <w:szCs w:val="21"/>
                <w:lang w:val="fr-FR"/>
              </w:rPr>
            </w:pPr>
            <w:r w:rsidRPr="00D03EFA">
              <w:rPr>
                <w:rFonts w:ascii="Tahoma-Bold" w:eastAsia="Tahoma-Bold" w:hAnsi="Tahoma-Bold" w:cs="Tahoma-Bold"/>
                <w:sz w:val="21"/>
                <w:szCs w:val="21"/>
                <w:lang w:val="fr-FR"/>
              </w:rPr>
              <w:t>Juillet / Août</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03EFA" w:rsidRPr="00D03EFA" w:rsidRDefault="00D03EFA">
            <w:pPr>
              <w:pStyle w:val="TableContents"/>
              <w:rPr>
                <w:rFonts w:ascii="Tahoma-Bold" w:eastAsia="Tahoma-Bold" w:hAnsi="Tahoma-Bold" w:cs="Tahoma-Bold"/>
                <w:sz w:val="21"/>
                <w:szCs w:val="21"/>
                <w:lang w:val="fr-FR"/>
              </w:rPr>
            </w:pPr>
            <w:r w:rsidRPr="00D03EFA">
              <w:rPr>
                <w:rFonts w:ascii="Tahoma-Bold" w:eastAsia="Tahoma-Bold" w:hAnsi="Tahoma-Bold" w:cs="Tahoma-Bold"/>
                <w:sz w:val="21"/>
                <w:szCs w:val="21"/>
                <w:lang w:val="fr-FR"/>
              </w:rPr>
              <w:t>AP</w:t>
            </w:r>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03EFA" w:rsidRPr="00D03EFA" w:rsidRDefault="00D03EFA">
            <w:pPr>
              <w:pStyle w:val="Standard"/>
              <w:autoSpaceDE w:val="0"/>
              <w:jc w:val="center"/>
              <w:rPr>
                <w:rFonts w:ascii="Wingdings-Regular" w:eastAsia="Wingdings-Regular" w:hAnsi="Wingdings-Regular" w:cs="Wingdings-Regular"/>
                <w:color w:val="000000"/>
                <w:sz w:val="21"/>
                <w:szCs w:val="21"/>
                <w:lang w:val="fr-FR"/>
              </w:rPr>
            </w:pPr>
            <w:r w:rsidRPr="00D03EFA">
              <w:rPr>
                <w:rFonts w:ascii="Wingdings-Regular" w:eastAsia="Wingdings-Regular" w:hAnsi="Wingdings-Regular" w:cs="Wingdings-Regular"/>
                <w:color w:val="000000"/>
                <w:sz w:val="21"/>
                <w:szCs w:val="21"/>
                <w:lang w:val="fr-FR"/>
              </w:rPr>
              <w:t></w:t>
            </w:r>
          </w:p>
        </w:tc>
      </w:tr>
    </w:tbl>
    <w:p w:rsidR="00ED475B" w:rsidRDefault="00ED475B">
      <w:pPr>
        <w:pStyle w:val="Standard"/>
        <w:autoSpaceDE w:val="0"/>
        <w:rPr>
          <w:rFonts w:ascii="Calibri-Bold" w:eastAsia="Calibri-Bold" w:hAnsi="Calibri-Bold" w:cs="Calibri-Bold"/>
          <w:b/>
          <w:bCs/>
          <w:color w:val="810081"/>
          <w:sz w:val="36"/>
          <w:szCs w:val="36"/>
          <w:lang w:val="fr-FR"/>
        </w:rPr>
      </w:pPr>
    </w:p>
    <w:p w:rsidR="00ED475B" w:rsidRDefault="00ED475B">
      <w:pPr>
        <w:suppressAutoHyphens w:val="0"/>
        <w:rPr>
          <w:rFonts w:ascii="Calibri-Bold" w:eastAsia="Calibri-Bold" w:hAnsi="Calibri-Bold" w:cs="Calibri-Bold"/>
          <w:b/>
          <w:bCs/>
          <w:color w:val="810081"/>
          <w:sz w:val="36"/>
          <w:szCs w:val="36"/>
          <w:lang w:val="fr-FR"/>
        </w:rPr>
      </w:pPr>
      <w:r>
        <w:rPr>
          <w:rFonts w:ascii="Calibri-Bold" w:eastAsia="Calibri-Bold" w:hAnsi="Calibri-Bold" w:cs="Calibri-Bold"/>
          <w:b/>
          <w:bCs/>
          <w:color w:val="810081"/>
          <w:sz w:val="36"/>
          <w:szCs w:val="36"/>
          <w:lang w:val="fr-FR"/>
        </w:rPr>
        <w:br w:type="page"/>
      </w:r>
    </w:p>
    <w:p w:rsidR="00FF1C15" w:rsidRDefault="00997804">
      <w:pPr>
        <w:pStyle w:val="Standard"/>
        <w:autoSpaceDE w:val="0"/>
        <w:rPr>
          <w:rFonts w:ascii="Calibri-Bold" w:eastAsia="Calibri-Bold" w:hAnsi="Calibri-Bold" w:cs="Calibri-Bold"/>
          <w:b/>
          <w:bCs/>
          <w:color w:val="810081"/>
          <w:sz w:val="36"/>
          <w:szCs w:val="36"/>
          <w:lang w:val="fr-FR"/>
        </w:rPr>
      </w:pPr>
      <w:r>
        <w:rPr>
          <w:rFonts w:ascii="Calibri-Bold" w:eastAsia="Calibri-Bold" w:hAnsi="Calibri-Bold" w:cs="Calibri-Bold"/>
          <w:b/>
          <w:bCs/>
          <w:color w:val="810081"/>
          <w:sz w:val="36"/>
          <w:szCs w:val="36"/>
          <w:lang w:val="fr-FR"/>
        </w:rPr>
        <w:lastRenderedPageBreak/>
        <w:t>1.4. Les finances</w:t>
      </w:r>
    </w:p>
    <w:p w:rsidR="00FF1C15" w:rsidRDefault="00FF1C15">
      <w:pPr>
        <w:pStyle w:val="Standard"/>
        <w:autoSpaceDE w:val="0"/>
        <w:rPr>
          <w:rFonts w:ascii="Calibri-Bold" w:eastAsia="Calibri-Bold" w:hAnsi="Calibri-Bold" w:cs="Calibri-Bold"/>
          <w:b/>
          <w:bCs/>
          <w:color w:val="810081"/>
          <w:sz w:val="36"/>
          <w:szCs w:val="36"/>
          <w:lang w:val="fr-FR"/>
        </w:rPr>
      </w:pPr>
    </w:p>
    <w:p w:rsidR="00FF1C15" w:rsidRDefault="00997804">
      <w:pPr>
        <w:pStyle w:val="Standard"/>
        <w:autoSpaceDE w:val="0"/>
      </w:pPr>
      <w:r>
        <w:rPr>
          <w:rFonts w:ascii="Wingdings-Regular" w:eastAsia="Wingdings-Regular" w:hAnsi="Wingdings-Regular" w:cs="Wingdings-Regular"/>
          <w:color w:val="008100"/>
          <w:sz w:val="28"/>
          <w:szCs w:val="28"/>
          <w:lang w:val="fr-FR"/>
        </w:rPr>
        <w:t xml:space="preserve"> </w:t>
      </w:r>
      <w:r>
        <w:rPr>
          <w:rFonts w:ascii="Calibri-Bold" w:eastAsia="Calibri-Bold" w:hAnsi="Calibri-Bold" w:cs="Calibri-Bold"/>
          <w:b/>
          <w:bCs/>
          <w:color w:val="008100"/>
          <w:sz w:val="28"/>
          <w:szCs w:val="28"/>
          <w:lang w:val="fr-FR"/>
        </w:rPr>
        <w:t>D’une manière générale</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Les grilles budgétaires prévisionnelles (dépenses et recettes) doivent être égales.</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pPr>
      <w:r>
        <w:rPr>
          <w:rFonts w:ascii="Calibri" w:eastAsia="Calibri" w:hAnsi="Calibri" w:cs="Calibri"/>
          <w:color w:val="000000"/>
          <w:lang w:val="fr-FR"/>
        </w:rPr>
        <w:t xml:space="preserve">Avant de partir en camp, il est indispensable que </w:t>
      </w:r>
      <w:r>
        <w:rPr>
          <w:rFonts w:ascii="Calibri-Bold" w:eastAsia="Calibri-Bold" w:hAnsi="Calibri-Bold" w:cs="Calibri-Bold"/>
          <w:b/>
          <w:bCs/>
          <w:color w:val="000000"/>
          <w:lang w:val="fr-FR"/>
        </w:rPr>
        <w:t>tous les jeunes aient payé leur camp</w:t>
      </w:r>
      <w:r>
        <w:rPr>
          <w:rFonts w:ascii="Calibri" w:eastAsia="Calibri" w:hAnsi="Calibri" w:cs="Calibri"/>
          <w:color w:val="000000"/>
          <w:lang w:val="fr-FR"/>
        </w:rPr>
        <w:t xml:space="preserve">, ce qui vous permettra de partir avec un compte bancaire « plein », et </w:t>
      </w:r>
      <w:r>
        <w:rPr>
          <w:rFonts w:ascii="Calibri-Bold" w:eastAsia="Calibri-Bold" w:hAnsi="Calibri-Bold" w:cs="Calibri-Bold"/>
          <w:b/>
          <w:bCs/>
          <w:color w:val="000000"/>
          <w:lang w:val="fr-FR"/>
        </w:rPr>
        <w:t>diminuer ainsi les risques d’une trésorerie négative.</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Le coût de la vie augmente. Ne faites pas des budgets trop serrés.</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Les visites chez le médecin vous seront remboursées par les familles après le camp.</w:t>
      </w: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N’oubliez pas de les réclamer.</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pPr>
      <w:r>
        <w:rPr>
          <w:rFonts w:ascii="Wingdings-Regular" w:eastAsia="Wingdings-Regular" w:hAnsi="Wingdings-Regular" w:cs="Wingdings-Regular"/>
          <w:color w:val="008100"/>
          <w:sz w:val="28"/>
          <w:szCs w:val="28"/>
          <w:lang w:val="fr-FR"/>
        </w:rPr>
        <w:t xml:space="preserve"> </w:t>
      </w:r>
      <w:r>
        <w:rPr>
          <w:rFonts w:ascii="Calibri-Bold" w:eastAsia="Calibri-Bold" w:hAnsi="Calibri-Bold" w:cs="Calibri-Bold"/>
          <w:b/>
          <w:bCs/>
          <w:color w:val="008100"/>
          <w:sz w:val="28"/>
          <w:szCs w:val="28"/>
          <w:lang w:val="fr-FR"/>
        </w:rPr>
        <w:t>Les aides personnelles</w:t>
      </w:r>
    </w:p>
    <w:p w:rsidR="00FF1C15" w:rsidRDefault="00FF1C15">
      <w:pPr>
        <w:pStyle w:val="Standard"/>
        <w:autoSpaceDE w:val="0"/>
        <w:rPr>
          <w:rFonts w:ascii="Calibri-Bold" w:eastAsia="Calibri-Bold" w:hAnsi="Calibri-Bold" w:cs="Calibri-Bold"/>
          <w:b/>
          <w:bCs/>
          <w:color w:val="008100"/>
          <w:sz w:val="28"/>
          <w:szCs w:val="28"/>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Les aides individuelles (bons CAF, chèques vacances, bons MSA et autres bons CE) promises par un organisme sont souvent versées bien après le camp : il faut en tenir compte et prévoir de vivre le camp sans cet apport financier.</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pPr>
      <w:r>
        <w:rPr>
          <w:rFonts w:ascii="Wingdings-Regular" w:eastAsia="Wingdings-Regular" w:hAnsi="Wingdings-Regular" w:cs="Wingdings-Regular"/>
          <w:color w:val="008100"/>
          <w:sz w:val="28"/>
          <w:szCs w:val="28"/>
          <w:lang w:val="fr-FR"/>
        </w:rPr>
        <w:t xml:space="preserve"> </w:t>
      </w:r>
      <w:r>
        <w:rPr>
          <w:rFonts w:ascii="Calibri-Bold" w:eastAsia="Calibri-Bold" w:hAnsi="Calibri-Bold" w:cs="Calibri-Bold"/>
          <w:b/>
          <w:bCs/>
          <w:color w:val="008100"/>
          <w:sz w:val="28"/>
          <w:szCs w:val="28"/>
          <w:lang w:val="fr-FR"/>
        </w:rPr>
        <w:t>Bénévolat valorisé</w:t>
      </w:r>
    </w:p>
    <w:p w:rsidR="00FF1C15" w:rsidRDefault="00FF1C15">
      <w:pPr>
        <w:pStyle w:val="Standard"/>
        <w:autoSpaceDE w:val="0"/>
        <w:rPr>
          <w:rFonts w:ascii="Calibri-Bold" w:eastAsia="Calibri-Bold" w:hAnsi="Calibri-Bold" w:cs="Calibri-Bold"/>
          <w:b/>
          <w:bCs/>
          <w:color w:val="008100"/>
          <w:sz w:val="28"/>
          <w:szCs w:val="28"/>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Il sert à prendre conscience du temps donné par les chefs en camp. Il doit être accessible aux parents pour constater votre investissement (en termes financiers).</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Calcul de la valorisation du bénévolat :</w:t>
      </w: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Ajouté au montant total de votre budget le total de la formule :</w:t>
      </w:r>
    </w:p>
    <w:p w:rsidR="00FF1C15" w:rsidRDefault="00997804">
      <w:pPr>
        <w:pStyle w:val="Standard"/>
        <w:autoSpaceDE w:val="0"/>
        <w:rPr>
          <w:rFonts w:ascii="Calibri" w:eastAsia="Calibri" w:hAnsi="Calibri" w:cs="Calibri"/>
          <w:color w:val="000000"/>
          <w:lang w:val="fr-FR"/>
        </w:rPr>
      </w:pPr>
      <w:proofErr w:type="gramStart"/>
      <w:r>
        <w:rPr>
          <w:rFonts w:ascii="Calibri" w:eastAsia="Calibri" w:hAnsi="Calibri" w:cs="Calibri"/>
          <w:color w:val="000000"/>
          <w:lang w:val="fr-FR"/>
        </w:rPr>
        <w:t>nombre</w:t>
      </w:r>
      <w:proofErr w:type="gramEnd"/>
      <w:r>
        <w:rPr>
          <w:rFonts w:ascii="Calibri" w:eastAsia="Calibri" w:hAnsi="Calibri" w:cs="Calibri"/>
          <w:color w:val="000000"/>
          <w:lang w:val="fr-FR"/>
        </w:rPr>
        <w:t xml:space="preserve"> de chefs x nombre jours x 10 (nombre d'heure par jour. 10 étant le maximum) x 9,43 (smic horaires)</w:t>
      </w: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Le montant total est à titre indicatif. Vous pouvez divisé par le nombre de jeune et obtenir le montant que chaque parent devrait payer si les chefs étaient payés. Ça fait toujours son petit effet ;-)</w:t>
      </w:r>
    </w:p>
    <w:p w:rsidR="00FF1C15" w:rsidRDefault="00997804">
      <w:pPr>
        <w:pStyle w:val="Standard"/>
        <w:pageBreakBefore/>
        <w:autoSpaceDE w:val="0"/>
        <w:jc w:val="center"/>
        <w:rPr>
          <w:rFonts w:ascii="Arial-BoldMT" w:eastAsia="Arial-BoldMT" w:hAnsi="Arial-BoldMT" w:cs="Arial-BoldMT"/>
          <w:b/>
          <w:bCs/>
          <w:color w:val="FFCD00"/>
          <w:sz w:val="72"/>
          <w:szCs w:val="72"/>
          <w:lang w:val="fr-FR"/>
        </w:rPr>
      </w:pPr>
      <w:r>
        <w:rPr>
          <w:rFonts w:ascii="Arial-BoldMT" w:eastAsia="Arial-BoldMT" w:hAnsi="Arial-BoldMT" w:cs="Arial-BoldMT"/>
          <w:b/>
          <w:bCs/>
          <w:color w:val="FFCD00"/>
          <w:sz w:val="72"/>
          <w:szCs w:val="72"/>
          <w:lang w:val="fr-FR"/>
        </w:rPr>
        <w:lastRenderedPageBreak/>
        <w:t>2. Progression collective</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rPr>
          <w:rFonts w:ascii="Calibri-Bold" w:eastAsia="Calibri-Bold" w:hAnsi="Calibri-Bold" w:cs="Calibri-Bold"/>
          <w:b/>
          <w:bCs/>
          <w:color w:val="810081"/>
          <w:sz w:val="36"/>
          <w:szCs w:val="36"/>
          <w:lang w:val="fr-FR"/>
        </w:rPr>
      </w:pPr>
      <w:r>
        <w:rPr>
          <w:rFonts w:ascii="Calibri-Bold" w:eastAsia="Calibri-Bold" w:hAnsi="Calibri-Bold" w:cs="Calibri-Bold"/>
          <w:b/>
          <w:bCs/>
          <w:color w:val="810081"/>
          <w:sz w:val="36"/>
          <w:szCs w:val="36"/>
          <w:lang w:val="fr-FR"/>
        </w:rPr>
        <w:t>2.1. Le projet pédagogique</w:t>
      </w:r>
    </w:p>
    <w:p w:rsidR="00FF1C15" w:rsidRDefault="00FF1C15">
      <w:pPr>
        <w:pStyle w:val="Standard"/>
        <w:autoSpaceDE w:val="0"/>
        <w:rPr>
          <w:rFonts w:ascii="Calibri" w:eastAsia="Calibri" w:hAnsi="Calibri" w:cs="Calibri"/>
          <w:color w:val="000000"/>
          <w:sz w:val="22"/>
          <w:szCs w:val="22"/>
          <w:lang w:val="fr-FR"/>
        </w:rPr>
      </w:pPr>
    </w:p>
    <w:p w:rsidR="00FF1C15" w:rsidRDefault="00997804">
      <w:pPr>
        <w:pStyle w:val="Standard"/>
        <w:autoSpaceDE w:val="0"/>
      </w:pPr>
      <w:r>
        <w:rPr>
          <w:rFonts w:ascii="Calibri" w:eastAsia="Calibri" w:hAnsi="Calibri" w:cs="Calibri"/>
          <w:color w:val="000000"/>
          <w:sz w:val="22"/>
          <w:szCs w:val="22"/>
          <w:lang w:val="fr-FR"/>
        </w:rPr>
        <w:tab/>
        <w:t xml:space="preserve">Le camp est un moment privilégié de l'année. Il vous permet de mettre en place des objectifs ou des actions qui ne pouvaient être réalisables au cours de l'année. Il représente alors un projet pédagogique à part entière pour les jeunes et pour la maîtrise. </w:t>
      </w:r>
      <w:r>
        <w:rPr>
          <w:rFonts w:ascii="Calibri-Italic" w:eastAsia="Calibri-Italic" w:hAnsi="Calibri-Italic" w:cs="Calibri-Italic"/>
          <w:i/>
          <w:iCs/>
          <w:color w:val="000000"/>
          <w:sz w:val="22"/>
          <w:szCs w:val="22"/>
          <w:lang w:val="fr-FR"/>
        </w:rPr>
        <w:t>Ce projet permet de donner du sens à votre action d’éducation.</w:t>
      </w:r>
    </w:p>
    <w:p w:rsidR="00FF1C15" w:rsidRDefault="00FF1C15">
      <w:pPr>
        <w:pStyle w:val="Standard"/>
        <w:autoSpaceDE w:val="0"/>
        <w:rPr>
          <w:rFonts w:ascii="Wingdings-Regular" w:eastAsia="Wingdings-Regular" w:hAnsi="Wingdings-Regular" w:cs="Wingdings-Regular"/>
          <w:color w:val="008100"/>
          <w:sz w:val="28"/>
          <w:szCs w:val="28"/>
          <w:lang w:val="fr-FR"/>
        </w:rPr>
      </w:pPr>
    </w:p>
    <w:p w:rsidR="00FF1C15" w:rsidRDefault="00997804">
      <w:pPr>
        <w:pStyle w:val="Standard"/>
        <w:autoSpaceDE w:val="0"/>
      </w:pPr>
      <w:r>
        <w:rPr>
          <w:rFonts w:ascii="Wingdings-Regular" w:eastAsia="Wingdings-Regular" w:hAnsi="Wingdings-Regular" w:cs="Wingdings-Regular"/>
          <w:color w:val="008100"/>
          <w:sz w:val="28"/>
          <w:szCs w:val="28"/>
          <w:lang w:val="fr-FR"/>
        </w:rPr>
        <w:tab/>
      </w:r>
      <w:r>
        <w:rPr>
          <w:rFonts w:ascii="Wingdings-Regular" w:eastAsia="Wingdings-Regular" w:hAnsi="Wingdings-Regular" w:cs="Wingdings-Regular"/>
          <w:color w:val="008100"/>
          <w:sz w:val="28"/>
          <w:szCs w:val="28"/>
          <w:lang w:val="fr-FR"/>
        </w:rPr>
        <w:t xml:space="preserve"> </w:t>
      </w:r>
      <w:r>
        <w:rPr>
          <w:rFonts w:ascii="Calibri-Bold" w:eastAsia="Calibri-Bold" w:hAnsi="Calibri-Bold" w:cs="Calibri-Bold"/>
          <w:b/>
          <w:bCs/>
          <w:color w:val="008100"/>
          <w:sz w:val="28"/>
          <w:szCs w:val="28"/>
          <w:lang w:val="fr-FR"/>
        </w:rPr>
        <w:t>Préparation</w:t>
      </w:r>
    </w:p>
    <w:p w:rsidR="00FF1C15" w:rsidRDefault="00997804">
      <w:pPr>
        <w:pStyle w:val="Standard"/>
        <w:autoSpaceDE w:val="0"/>
      </w:pPr>
      <w:r>
        <w:rPr>
          <w:rFonts w:ascii="Calibri" w:eastAsia="Calibri" w:hAnsi="Calibri" w:cs="Calibri"/>
          <w:color w:val="000000"/>
          <w:sz w:val="20"/>
          <w:szCs w:val="20"/>
          <w:lang w:val="fr-FR"/>
        </w:rPr>
        <w:tab/>
      </w:r>
      <w:r>
        <w:rPr>
          <w:rFonts w:ascii="Calibri" w:eastAsia="Calibri" w:hAnsi="Calibri" w:cs="Calibri"/>
          <w:color w:val="000000"/>
          <w:sz w:val="20"/>
          <w:szCs w:val="20"/>
          <w:lang w:val="fr-FR"/>
        </w:rPr>
        <w:tab/>
      </w:r>
      <w:r>
        <w:rPr>
          <w:rFonts w:ascii="Calibri" w:eastAsia="Calibri" w:hAnsi="Calibri" w:cs="Calibri"/>
          <w:color w:val="000000"/>
          <w:sz w:val="22"/>
          <w:szCs w:val="22"/>
          <w:lang w:val="fr-FR"/>
        </w:rPr>
        <w:t xml:space="preserve">1 - </w:t>
      </w:r>
      <w:r>
        <w:rPr>
          <w:rFonts w:ascii="Calibri" w:eastAsia="Calibri" w:hAnsi="Calibri" w:cs="Calibri"/>
          <w:color w:val="000000"/>
          <w:sz w:val="22"/>
          <w:szCs w:val="22"/>
          <w:u w:val="single"/>
          <w:lang w:val="fr-FR"/>
        </w:rPr>
        <w:t>Connaître le projet éducatif des SGDF</w:t>
      </w:r>
    </w:p>
    <w:p w:rsidR="00FF1C15" w:rsidRDefault="00997804">
      <w:pPr>
        <w:pStyle w:val="Standard"/>
        <w:autoSpaceDE w:val="0"/>
        <w:rPr>
          <w:rFonts w:ascii="Calibri" w:eastAsia="Calibri" w:hAnsi="Calibri" w:cs="Calibri"/>
          <w:color w:val="000000"/>
          <w:sz w:val="22"/>
          <w:szCs w:val="22"/>
          <w:lang w:val="fr-FR"/>
        </w:rPr>
      </w:pPr>
      <w:r>
        <w:rPr>
          <w:rFonts w:ascii="Calibri" w:eastAsia="Calibri" w:hAnsi="Calibri" w:cs="Calibri"/>
          <w:color w:val="000000"/>
          <w:sz w:val="22"/>
          <w:szCs w:val="22"/>
          <w:lang w:val="fr-FR"/>
        </w:rPr>
        <w:tab/>
      </w:r>
      <w:r>
        <w:rPr>
          <w:rFonts w:ascii="Calibri" w:eastAsia="Calibri" w:hAnsi="Calibri" w:cs="Calibri"/>
          <w:color w:val="000000"/>
          <w:sz w:val="22"/>
          <w:szCs w:val="22"/>
          <w:lang w:val="fr-FR"/>
        </w:rPr>
        <w:tab/>
        <w:t>Prendre le temps de réfléchir au projet éducatif en maîtrise ou en groupe.</w:t>
      </w:r>
    </w:p>
    <w:p w:rsidR="00FF1C15" w:rsidRDefault="00997804">
      <w:pPr>
        <w:pStyle w:val="Standard"/>
        <w:autoSpaceDE w:val="0"/>
        <w:rPr>
          <w:rFonts w:ascii="Calibri" w:eastAsia="Calibri" w:hAnsi="Calibri" w:cs="Calibri"/>
          <w:color w:val="000000"/>
          <w:sz w:val="22"/>
          <w:szCs w:val="22"/>
          <w:lang w:val="fr-FR"/>
        </w:rPr>
      </w:pPr>
      <w:r>
        <w:rPr>
          <w:rFonts w:ascii="Calibri" w:eastAsia="Calibri" w:hAnsi="Calibri" w:cs="Calibri"/>
          <w:color w:val="000000"/>
          <w:sz w:val="22"/>
          <w:szCs w:val="22"/>
          <w:lang w:val="fr-FR"/>
        </w:rPr>
        <w:tab/>
      </w:r>
    </w:p>
    <w:p w:rsidR="00FF1C15" w:rsidRDefault="00997804">
      <w:pPr>
        <w:pStyle w:val="Standard"/>
        <w:autoSpaceDE w:val="0"/>
      </w:pPr>
      <w:r>
        <w:rPr>
          <w:rFonts w:ascii="Calibri" w:eastAsia="Calibri" w:hAnsi="Calibri" w:cs="Calibri"/>
          <w:color w:val="000000"/>
          <w:sz w:val="22"/>
          <w:szCs w:val="22"/>
          <w:lang w:val="fr-FR"/>
        </w:rPr>
        <w:tab/>
      </w:r>
      <w:r>
        <w:rPr>
          <w:rFonts w:ascii="Calibri" w:eastAsia="Calibri" w:hAnsi="Calibri" w:cs="Calibri"/>
          <w:color w:val="000000"/>
          <w:sz w:val="22"/>
          <w:szCs w:val="22"/>
          <w:lang w:val="fr-FR"/>
        </w:rPr>
        <w:tab/>
        <w:t xml:space="preserve">2 - </w:t>
      </w:r>
      <w:r>
        <w:rPr>
          <w:rFonts w:ascii="Calibri" w:eastAsia="Calibri" w:hAnsi="Calibri" w:cs="Calibri"/>
          <w:color w:val="000000"/>
          <w:sz w:val="22"/>
          <w:szCs w:val="22"/>
          <w:u w:val="single"/>
          <w:lang w:val="fr-FR"/>
        </w:rPr>
        <w:t>Connaître les jeunes de l'unité</w:t>
      </w:r>
    </w:p>
    <w:p w:rsidR="00FF1C15" w:rsidRDefault="00997804">
      <w:pPr>
        <w:pStyle w:val="Standard"/>
        <w:autoSpaceDE w:val="0"/>
        <w:rPr>
          <w:rFonts w:ascii="Calibri" w:eastAsia="Calibri" w:hAnsi="Calibri" w:cs="Calibri"/>
          <w:color w:val="000000"/>
          <w:sz w:val="22"/>
          <w:szCs w:val="22"/>
          <w:lang w:val="fr-FR"/>
        </w:rPr>
      </w:pPr>
      <w:r>
        <w:rPr>
          <w:rFonts w:ascii="Calibri" w:eastAsia="Calibri" w:hAnsi="Calibri" w:cs="Calibri"/>
          <w:color w:val="000000"/>
          <w:sz w:val="22"/>
          <w:szCs w:val="22"/>
          <w:lang w:val="fr-FR"/>
        </w:rPr>
        <w:tab/>
      </w:r>
      <w:r>
        <w:rPr>
          <w:rFonts w:ascii="Calibri" w:eastAsia="Calibri" w:hAnsi="Calibri" w:cs="Calibri"/>
          <w:color w:val="000000"/>
          <w:sz w:val="22"/>
          <w:szCs w:val="22"/>
          <w:lang w:val="fr-FR"/>
        </w:rPr>
        <w:tab/>
        <w:t xml:space="preserve">Étape essentielle - Simple constat - Après une année écoulée, vous connaissez bien vos </w:t>
      </w:r>
      <w:r>
        <w:rPr>
          <w:rFonts w:ascii="Calibri" w:eastAsia="Calibri" w:hAnsi="Calibri" w:cs="Calibri"/>
          <w:color w:val="000000"/>
          <w:sz w:val="22"/>
          <w:szCs w:val="22"/>
          <w:lang w:val="fr-FR"/>
        </w:rPr>
        <w:tab/>
      </w:r>
      <w:r>
        <w:rPr>
          <w:rFonts w:ascii="Calibri" w:eastAsia="Calibri" w:hAnsi="Calibri" w:cs="Calibri"/>
          <w:color w:val="000000"/>
          <w:sz w:val="22"/>
          <w:szCs w:val="22"/>
          <w:lang w:val="fr-FR"/>
        </w:rPr>
        <w:tab/>
        <w:t>jeunes.</w:t>
      </w:r>
    </w:p>
    <w:p w:rsidR="00FF1C15" w:rsidRDefault="00997804">
      <w:pPr>
        <w:pStyle w:val="Standard"/>
        <w:autoSpaceDE w:val="0"/>
        <w:rPr>
          <w:rFonts w:ascii="Calibri" w:eastAsia="Calibri" w:hAnsi="Calibri" w:cs="Calibri"/>
          <w:color w:val="000000"/>
          <w:sz w:val="22"/>
          <w:szCs w:val="22"/>
          <w:lang w:val="fr-FR"/>
        </w:rPr>
      </w:pPr>
      <w:r>
        <w:rPr>
          <w:rFonts w:ascii="Calibri" w:eastAsia="Calibri" w:hAnsi="Calibri" w:cs="Calibri"/>
          <w:color w:val="000000"/>
          <w:sz w:val="22"/>
          <w:szCs w:val="22"/>
          <w:lang w:val="fr-FR"/>
        </w:rPr>
        <w:tab/>
        <w:t xml:space="preserve">Dressez un constat de votre </w:t>
      </w:r>
      <w:proofErr w:type="gramStart"/>
      <w:r>
        <w:rPr>
          <w:rFonts w:ascii="Calibri" w:eastAsia="Calibri" w:hAnsi="Calibri" w:cs="Calibri"/>
          <w:color w:val="000000"/>
          <w:sz w:val="22"/>
          <w:szCs w:val="22"/>
          <w:lang w:val="fr-FR"/>
        </w:rPr>
        <w:t>unité .</w:t>
      </w:r>
      <w:proofErr w:type="gramEnd"/>
      <w:r>
        <w:rPr>
          <w:rFonts w:ascii="Calibri" w:eastAsia="Calibri" w:hAnsi="Calibri" w:cs="Calibri"/>
          <w:color w:val="000000"/>
          <w:sz w:val="22"/>
          <w:szCs w:val="22"/>
          <w:lang w:val="fr-FR"/>
        </w:rPr>
        <w:t xml:space="preserve"> Construire votre projet en fonction des six axes de </w:t>
      </w:r>
      <w:r>
        <w:rPr>
          <w:rFonts w:ascii="Calibri" w:eastAsia="Calibri" w:hAnsi="Calibri" w:cs="Calibri"/>
          <w:color w:val="000000"/>
          <w:sz w:val="22"/>
          <w:szCs w:val="22"/>
          <w:lang w:val="fr-FR"/>
        </w:rPr>
        <w:tab/>
      </w:r>
      <w:r>
        <w:rPr>
          <w:rFonts w:ascii="Calibri" w:eastAsia="Calibri" w:hAnsi="Calibri" w:cs="Calibri"/>
          <w:color w:val="000000"/>
          <w:sz w:val="22"/>
          <w:szCs w:val="22"/>
          <w:lang w:val="fr-FR"/>
        </w:rPr>
        <w:tab/>
      </w:r>
      <w:r>
        <w:rPr>
          <w:rFonts w:ascii="Calibri" w:eastAsia="Calibri" w:hAnsi="Calibri" w:cs="Calibri"/>
          <w:color w:val="000000"/>
          <w:sz w:val="22"/>
          <w:szCs w:val="22"/>
          <w:lang w:val="fr-FR"/>
        </w:rPr>
        <w:tab/>
        <w:t>développement.</w:t>
      </w:r>
    </w:p>
    <w:p w:rsidR="00FF1C15" w:rsidRDefault="00FF1C15">
      <w:pPr>
        <w:pStyle w:val="Standard"/>
        <w:autoSpaceDE w:val="0"/>
        <w:rPr>
          <w:rFonts w:ascii="Wingdings-Regular" w:eastAsia="Wingdings-Regular" w:hAnsi="Wingdings-Regular" w:cs="Wingdings-Regular"/>
          <w:color w:val="008100"/>
          <w:sz w:val="28"/>
          <w:szCs w:val="28"/>
          <w:lang w:val="fr-FR"/>
        </w:rPr>
      </w:pPr>
    </w:p>
    <w:p w:rsidR="00FF1C15" w:rsidRDefault="00997804">
      <w:pPr>
        <w:pStyle w:val="Standard"/>
        <w:autoSpaceDE w:val="0"/>
      </w:pPr>
      <w:r>
        <w:rPr>
          <w:rFonts w:ascii="Wingdings-Regular" w:eastAsia="Wingdings-Regular" w:hAnsi="Wingdings-Regular" w:cs="Wingdings-Regular"/>
          <w:color w:val="008100"/>
          <w:sz w:val="28"/>
          <w:szCs w:val="28"/>
          <w:lang w:val="fr-FR"/>
        </w:rPr>
        <w:tab/>
      </w:r>
      <w:r>
        <w:rPr>
          <w:rFonts w:ascii="Wingdings-Regular" w:eastAsia="Wingdings-Regular" w:hAnsi="Wingdings-Regular" w:cs="Wingdings-Regular"/>
          <w:color w:val="008100"/>
          <w:sz w:val="28"/>
          <w:szCs w:val="28"/>
          <w:lang w:val="fr-FR"/>
        </w:rPr>
        <w:t xml:space="preserve"> </w:t>
      </w:r>
      <w:r>
        <w:rPr>
          <w:rFonts w:ascii="Calibri-Bold" w:eastAsia="Calibri-Bold" w:hAnsi="Calibri-Bold" w:cs="Calibri-Bold"/>
          <w:b/>
          <w:bCs/>
          <w:color w:val="008100"/>
          <w:sz w:val="28"/>
          <w:szCs w:val="28"/>
          <w:lang w:val="fr-FR"/>
        </w:rPr>
        <w:t>Rédaction</w:t>
      </w:r>
    </w:p>
    <w:p w:rsidR="00FF1C15" w:rsidRDefault="00997804">
      <w:pPr>
        <w:pStyle w:val="Standard"/>
        <w:autoSpaceDE w:val="0"/>
      </w:pPr>
      <w:r>
        <w:rPr>
          <w:rFonts w:ascii="Calibri" w:eastAsia="Calibri" w:hAnsi="Calibri" w:cs="Calibri"/>
          <w:color w:val="000000"/>
          <w:sz w:val="20"/>
          <w:szCs w:val="20"/>
          <w:lang w:val="fr-FR"/>
        </w:rPr>
        <w:tab/>
      </w:r>
      <w:r>
        <w:rPr>
          <w:rFonts w:ascii="Calibri" w:eastAsia="Calibri" w:hAnsi="Calibri" w:cs="Calibri"/>
          <w:color w:val="000000"/>
          <w:sz w:val="20"/>
          <w:szCs w:val="20"/>
          <w:lang w:val="fr-FR"/>
        </w:rPr>
        <w:tab/>
      </w:r>
      <w:r>
        <w:rPr>
          <w:rFonts w:ascii="Calibri" w:eastAsia="Calibri" w:hAnsi="Calibri" w:cs="Calibri"/>
          <w:color w:val="000000"/>
          <w:sz w:val="22"/>
          <w:szCs w:val="22"/>
          <w:lang w:val="fr-FR"/>
        </w:rPr>
        <w:t xml:space="preserve">3 - </w:t>
      </w:r>
      <w:r>
        <w:rPr>
          <w:rFonts w:ascii="Calibri" w:eastAsia="Calibri" w:hAnsi="Calibri" w:cs="Calibri"/>
          <w:color w:val="000000"/>
          <w:sz w:val="22"/>
          <w:szCs w:val="22"/>
          <w:u w:val="single"/>
          <w:lang w:val="fr-FR"/>
        </w:rPr>
        <w:t>Déterminer des priorités sur une durée précise</w:t>
      </w:r>
    </w:p>
    <w:p w:rsidR="00FF1C15" w:rsidRDefault="00997804">
      <w:pPr>
        <w:pStyle w:val="Standard"/>
        <w:autoSpaceDE w:val="0"/>
        <w:rPr>
          <w:rFonts w:ascii="Calibri" w:eastAsia="Calibri" w:hAnsi="Calibri" w:cs="Calibri"/>
          <w:color w:val="000000"/>
          <w:sz w:val="22"/>
          <w:szCs w:val="22"/>
          <w:lang w:val="fr-FR"/>
        </w:rPr>
      </w:pPr>
      <w:r>
        <w:rPr>
          <w:rFonts w:ascii="Calibri" w:eastAsia="Calibri" w:hAnsi="Calibri" w:cs="Calibri"/>
          <w:color w:val="000000"/>
          <w:sz w:val="22"/>
          <w:szCs w:val="22"/>
          <w:lang w:val="fr-FR"/>
        </w:rPr>
        <w:tab/>
        <w:t xml:space="preserve">Ce sont les domaines prioritaires à développer chez l'enfant. Elles doivent être précises et </w:t>
      </w:r>
      <w:r>
        <w:rPr>
          <w:rFonts w:ascii="Calibri" w:eastAsia="Calibri" w:hAnsi="Calibri" w:cs="Calibri"/>
          <w:color w:val="000000"/>
          <w:sz w:val="22"/>
          <w:szCs w:val="22"/>
          <w:lang w:val="fr-FR"/>
        </w:rPr>
        <w:tab/>
        <w:t xml:space="preserve">évaluables. Commencer par un verbe (permettre, renforcer...). Elles peuvent découler d'objectifs </w:t>
      </w:r>
      <w:r>
        <w:rPr>
          <w:rFonts w:ascii="Calibri" w:eastAsia="Calibri" w:hAnsi="Calibri" w:cs="Calibri"/>
          <w:color w:val="000000"/>
          <w:sz w:val="22"/>
          <w:szCs w:val="22"/>
          <w:lang w:val="fr-FR"/>
        </w:rPr>
        <w:tab/>
        <w:t>non atteints durant l'année.</w:t>
      </w:r>
    </w:p>
    <w:p w:rsidR="00FF1C15" w:rsidRDefault="00997804">
      <w:pPr>
        <w:pStyle w:val="Standard"/>
        <w:autoSpaceDE w:val="0"/>
        <w:rPr>
          <w:rFonts w:ascii="Calibri" w:eastAsia="Calibri" w:hAnsi="Calibri" w:cs="Calibri"/>
          <w:color w:val="000000"/>
          <w:sz w:val="22"/>
          <w:szCs w:val="22"/>
          <w:lang w:val="fr-FR"/>
        </w:rPr>
      </w:pPr>
      <w:r>
        <w:rPr>
          <w:rFonts w:ascii="Calibri" w:eastAsia="Calibri" w:hAnsi="Calibri" w:cs="Calibri"/>
          <w:color w:val="000000"/>
          <w:sz w:val="22"/>
          <w:szCs w:val="22"/>
          <w:lang w:val="fr-FR"/>
        </w:rPr>
        <w:tab/>
      </w:r>
    </w:p>
    <w:p w:rsidR="00FF1C15" w:rsidRDefault="00997804">
      <w:pPr>
        <w:pStyle w:val="Standard"/>
        <w:autoSpaceDE w:val="0"/>
      </w:pPr>
      <w:r>
        <w:rPr>
          <w:rFonts w:ascii="Calibri" w:eastAsia="Calibri" w:hAnsi="Calibri" w:cs="Calibri"/>
          <w:color w:val="000000"/>
          <w:sz w:val="22"/>
          <w:szCs w:val="22"/>
          <w:lang w:val="fr-FR"/>
        </w:rPr>
        <w:tab/>
      </w:r>
      <w:r>
        <w:rPr>
          <w:rFonts w:ascii="Calibri" w:eastAsia="Calibri" w:hAnsi="Calibri" w:cs="Calibri"/>
          <w:color w:val="000000"/>
          <w:sz w:val="22"/>
          <w:szCs w:val="22"/>
          <w:lang w:val="fr-FR"/>
        </w:rPr>
        <w:tab/>
        <w:t xml:space="preserve">4 - </w:t>
      </w:r>
      <w:r>
        <w:rPr>
          <w:rFonts w:ascii="Calibri" w:eastAsia="Calibri" w:hAnsi="Calibri" w:cs="Calibri"/>
          <w:color w:val="000000"/>
          <w:sz w:val="22"/>
          <w:szCs w:val="22"/>
          <w:u w:val="single"/>
          <w:lang w:val="fr-FR"/>
        </w:rPr>
        <w:t>Définir des objectifs</w:t>
      </w:r>
    </w:p>
    <w:p w:rsidR="00FF1C15" w:rsidRDefault="00997804">
      <w:pPr>
        <w:pStyle w:val="Standard"/>
        <w:autoSpaceDE w:val="0"/>
        <w:rPr>
          <w:rFonts w:ascii="Calibri" w:eastAsia="Calibri" w:hAnsi="Calibri" w:cs="Calibri"/>
          <w:color w:val="000000"/>
          <w:sz w:val="22"/>
          <w:szCs w:val="22"/>
          <w:lang w:val="fr-FR"/>
        </w:rPr>
      </w:pPr>
      <w:r>
        <w:rPr>
          <w:rFonts w:ascii="Calibri" w:eastAsia="Calibri" w:hAnsi="Calibri" w:cs="Calibri"/>
          <w:color w:val="000000"/>
          <w:sz w:val="22"/>
          <w:szCs w:val="22"/>
          <w:lang w:val="fr-FR"/>
        </w:rPr>
        <w:tab/>
        <w:t>Ils traduisent la mise en œuvre de chaque priorité.</w:t>
      </w:r>
    </w:p>
    <w:p w:rsidR="00FF1C15" w:rsidRDefault="00997804">
      <w:pPr>
        <w:pStyle w:val="Standard"/>
        <w:autoSpaceDE w:val="0"/>
        <w:rPr>
          <w:rFonts w:ascii="Calibri" w:eastAsia="Calibri" w:hAnsi="Calibri" w:cs="Calibri"/>
          <w:color w:val="000000"/>
          <w:sz w:val="22"/>
          <w:szCs w:val="22"/>
          <w:lang w:val="fr-FR"/>
        </w:rPr>
      </w:pPr>
      <w:r>
        <w:rPr>
          <w:rFonts w:ascii="Calibri" w:eastAsia="Calibri" w:hAnsi="Calibri" w:cs="Calibri"/>
          <w:color w:val="000000"/>
          <w:sz w:val="22"/>
          <w:szCs w:val="22"/>
          <w:lang w:val="fr-FR"/>
        </w:rPr>
        <w:tab/>
        <w:t>M = mesurable (évaluer les acquis, les réalisations de l'unité)</w:t>
      </w:r>
    </w:p>
    <w:p w:rsidR="00FF1C15" w:rsidRDefault="00997804">
      <w:pPr>
        <w:pStyle w:val="Standard"/>
        <w:autoSpaceDE w:val="0"/>
        <w:rPr>
          <w:rFonts w:ascii="Calibri" w:eastAsia="Calibri" w:hAnsi="Calibri" w:cs="Calibri"/>
          <w:color w:val="000000"/>
          <w:sz w:val="22"/>
          <w:szCs w:val="22"/>
          <w:lang w:val="fr-FR"/>
        </w:rPr>
      </w:pPr>
      <w:r>
        <w:rPr>
          <w:rFonts w:ascii="Calibri" w:eastAsia="Calibri" w:hAnsi="Calibri" w:cs="Calibri"/>
          <w:color w:val="000000"/>
          <w:sz w:val="22"/>
          <w:szCs w:val="22"/>
          <w:lang w:val="fr-FR"/>
        </w:rPr>
        <w:tab/>
        <w:t>A = atteignable</w:t>
      </w:r>
    </w:p>
    <w:p w:rsidR="00FF1C15" w:rsidRDefault="00997804">
      <w:pPr>
        <w:pStyle w:val="Standard"/>
        <w:autoSpaceDE w:val="0"/>
        <w:rPr>
          <w:rFonts w:ascii="Calibri" w:eastAsia="Calibri" w:hAnsi="Calibri" w:cs="Calibri"/>
          <w:color w:val="000000"/>
          <w:sz w:val="22"/>
          <w:szCs w:val="22"/>
          <w:lang w:val="fr-FR"/>
        </w:rPr>
      </w:pPr>
      <w:r>
        <w:rPr>
          <w:rFonts w:ascii="Calibri" w:eastAsia="Calibri" w:hAnsi="Calibri" w:cs="Calibri"/>
          <w:color w:val="000000"/>
          <w:sz w:val="22"/>
          <w:szCs w:val="22"/>
          <w:lang w:val="fr-FR"/>
        </w:rPr>
        <w:tab/>
        <w:t>L = limité dans le temps (un début et une fin)</w:t>
      </w:r>
    </w:p>
    <w:p w:rsidR="00FF1C15" w:rsidRDefault="00997804">
      <w:pPr>
        <w:pStyle w:val="Standard"/>
        <w:autoSpaceDE w:val="0"/>
        <w:rPr>
          <w:rFonts w:ascii="Calibri" w:eastAsia="Calibri" w:hAnsi="Calibri" w:cs="Calibri"/>
          <w:color w:val="000000"/>
          <w:sz w:val="22"/>
          <w:szCs w:val="22"/>
          <w:lang w:val="fr-FR"/>
        </w:rPr>
      </w:pPr>
      <w:r>
        <w:rPr>
          <w:rFonts w:ascii="Calibri" w:eastAsia="Calibri" w:hAnsi="Calibri" w:cs="Calibri"/>
          <w:color w:val="000000"/>
          <w:sz w:val="22"/>
          <w:szCs w:val="22"/>
          <w:lang w:val="fr-FR"/>
        </w:rPr>
        <w:tab/>
        <w:t>I = identifiable (tout le monde doit le comprendre)</w:t>
      </w:r>
    </w:p>
    <w:p w:rsidR="00FF1C15" w:rsidRDefault="00997804">
      <w:pPr>
        <w:pStyle w:val="Standard"/>
        <w:autoSpaceDE w:val="0"/>
        <w:rPr>
          <w:rFonts w:ascii="Calibri" w:eastAsia="Calibri" w:hAnsi="Calibri" w:cs="Calibri"/>
          <w:color w:val="000000"/>
          <w:sz w:val="22"/>
          <w:szCs w:val="22"/>
          <w:lang w:val="fr-FR"/>
        </w:rPr>
      </w:pPr>
      <w:r>
        <w:rPr>
          <w:rFonts w:ascii="Calibri" w:eastAsia="Calibri" w:hAnsi="Calibri" w:cs="Calibri"/>
          <w:color w:val="000000"/>
          <w:sz w:val="22"/>
          <w:szCs w:val="22"/>
          <w:lang w:val="fr-FR"/>
        </w:rPr>
        <w:tab/>
        <w:t>N = net et précis / négociable</w:t>
      </w:r>
    </w:p>
    <w:p w:rsidR="00FF1C15" w:rsidRDefault="00997804">
      <w:pPr>
        <w:pStyle w:val="Standard"/>
        <w:autoSpaceDE w:val="0"/>
        <w:rPr>
          <w:rFonts w:ascii="Calibri" w:eastAsia="Calibri" w:hAnsi="Calibri" w:cs="Calibri"/>
          <w:color w:val="000000"/>
          <w:sz w:val="22"/>
          <w:szCs w:val="22"/>
          <w:lang w:val="fr-FR"/>
        </w:rPr>
      </w:pPr>
      <w:r>
        <w:rPr>
          <w:rFonts w:ascii="Calibri" w:eastAsia="Calibri" w:hAnsi="Calibri" w:cs="Calibri"/>
          <w:color w:val="000000"/>
          <w:sz w:val="22"/>
          <w:szCs w:val="22"/>
          <w:lang w:val="fr-FR"/>
        </w:rPr>
        <w:tab/>
        <w:t>S = simple (ne fixez pas trop difficiles)</w:t>
      </w:r>
    </w:p>
    <w:p w:rsidR="00FF1C15" w:rsidRDefault="00FF1C15">
      <w:pPr>
        <w:pStyle w:val="Standard"/>
        <w:autoSpaceDE w:val="0"/>
        <w:rPr>
          <w:rFonts w:ascii="Calibri" w:eastAsia="Calibri" w:hAnsi="Calibri" w:cs="Calibri"/>
          <w:color w:val="000000"/>
          <w:sz w:val="22"/>
          <w:szCs w:val="22"/>
          <w:lang w:val="fr-FR"/>
        </w:rPr>
      </w:pPr>
    </w:p>
    <w:p w:rsidR="00FF1C15" w:rsidRDefault="00997804">
      <w:pPr>
        <w:pStyle w:val="Standard"/>
        <w:autoSpaceDE w:val="0"/>
      </w:pPr>
      <w:r>
        <w:rPr>
          <w:rFonts w:ascii="Calibri" w:eastAsia="Calibri" w:hAnsi="Calibri" w:cs="Calibri"/>
          <w:color w:val="000000"/>
          <w:sz w:val="22"/>
          <w:szCs w:val="22"/>
          <w:lang w:val="fr-FR"/>
        </w:rPr>
        <w:tab/>
      </w:r>
      <w:r>
        <w:rPr>
          <w:rFonts w:ascii="Calibri" w:eastAsia="Calibri" w:hAnsi="Calibri" w:cs="Calibri"/>
          <w:color w:val="000000"/>
          <w:sz w:val="22"/>
          <w:szCs w:val="22"/>
          <w:lang w:val="fr-FR"/>
        </w:rPr>
        <w:tab/>
        <w:t xml:space="preserve">5 - </w:t>
      </w:r>
      <w:r>
        <w:rPr>
          <w:rFonts w:ascii="Calibri" w:eastAsia="Calibri" w:hAnsi="Calibri" w:cs="Calibri"/>
          <w:color w:val="000000"/>
          <w:sz w:val="22"/>
          <w:szCs w:val="22"/>
          <w:u w:val="single"/>
          <w:lang w:val="fr-FR"/>
        </w:rPr>
        <w:t>Définir la mise en action</w:t>
      </w:r>
    </w:p>
    <w:p w:rsidR="00FF1C15" w:rsidRDefault="00997804">
      <w:pPr>
        <w:pStyle w:val="Standard"/>
        <w:autoSpaceDE w:val="0"/>
        <w:rPr>
          <w:rFonts w:ascii="Calibri" w:eastAsia="Calibri" w:hAnsi="Calibri" w:cs="Calibri"/>
          <w:color w:val="000000"/>
          <w:sz w:val="22"/>
          <w:szCs w:val="22"/>
          <w:lang w:val="fr-FR"/>
        </w:rPr>
      </w:pPr>
      <w:r>
        <w:rPr>
          <w:rFonts w:ascii="Calibri" w:eastAsia="Calibri" w:hAnsi="Calibri" w:cs="Calibri"/>
          <w:color w:val="000000"/>
          <w:sz w:val="22"/>
          <w:szCs w:val="22"/>
          <w:lang w:val="fr-FR"/>
        </w:rPr>
        <w:tab/>
        <w:t xml:space="preserve">Faire un projet d'activités, en veillant à la diversité, en utilisant la méthode pédagogique </w:t>
      </w:r>
      <w:proofErr w:type="gramStart"/>
      <w:r>
        <w:rPr>
          <w:rFonts w:ascii="Calibri" w:eastAsia="Calibri" w:hAnsi="Calibri" w:cs="Calibri"/>
          <w:color w:val="000000"/>
          <w:sz w:val="22"/>
          <w:szCs w:val="22"/>
          <w:lang w:val="fr-FR"/>
        </w:rPr>
        <w:t>de  la</w:t>
      </w:r>
      <w:proofErr w:type="gramEnd"/>
      <w:r>
        <w:rPr>
          <w:rFonts w:ascii="Calibri" w:eastAsia="Calibri" w:hAnsi="Calibri" w:cs="Calibri"/>
          <w:color w:val="000000"/>
          <w:sz w:val="22"/>
          <w:szCs w:val="22"/>
          <w:lang w:val="fr-FR"/>
        </w:rPr>
        <w:t xml:space="preserve"> </w:t>
      </w:r>
      <w:r>
        <w:rPr>
          <w:rFonts w:ascii="Calibri" w:eastAsia="Calibri" w:hAnsi="Calibri" w:cs="Calibri"/>
          <w:color w:val="000000"/>
          <w:sz w:val="22"/>
          <w:szCs w:val="22"/>
          <w:lang w:val="fr-FR"/>
        </w:rPr>
        <w:tab/>
        <w:t xml:space="preserve">branche... Le cadre de votre camp peut vous permettre de mettre en place des activités </w:t>
      </w:r>
      <w:r>
        <w:rPr>
          <w:rFonts w:ascii="Calibri" w:eastAsia="Calibri" w:hAnsi="Calibri" w:cs="Calibri"/>
          <w:color w:val="000000"/>
          <w:sz w:val="22"/>
          <w:szCs w:val="22"/>
          <w:lang w:val="fr-FR"/>
        </w:rPr>
        <w:tab/>
      </w:r>
      <w:r>
        <w:rPr>
          <w:rFonts w:ascii="Calibri" w:eastAsia="Calibri" w:hAnsi="Calibri" w:cs="Calibri"/>
          <w:color w:val="000000"/>
          <w:sz w:val="22"/>
          <w:szCs w:val="22"/>
          <w:lang w:val="fr-FR"/>
        </w:rPr>
        <w:tab/>
        <w:t>particulières.</w:t>
      </w:r>
    </w:p>
    <w:p w:rsidR="00FF1C15" w:rsidRDefault="00FF1C15">
      <w:pPr>
        <w:pStyle w:val="Standard"/>
        <w:autoSpaceDE w:val="0"/>
        <w:rPr>
          <w:rFonts w:ascii="Calibri" w:eastAsia="Calibri" w:hAnsi="Calibri" w:cs="Calibri"/>
          <w:color w:val="000000"/>
          <w:sz w:val="22"/>
          <w:szCs w:val="22"/>
          <w:lang w:val="fr-FR"/>
        </w:rPr>
      </w:pPr>
    </w:p>
    <w:p w:rsidR="00FF1C15" w:rsidRDefault="00997804">
      <w:pPr>
        <w:pStyle w:val="Standard"/>
        <w:autoSpaceDE w:val="0"/>
      </w:pPr>
      <w:r>
        <w:rPr>
          <w:rFonts w:ascii="Calibri" w:eastAsia="Calibri" w:hAnsi="Calibri" w:cs="Calibri"/>
          <w:color w:val="000000"/>
          <w:sz w:val="22"/>
          <w:szCs w:val="22"/>
          <w:lang w:val="fr-FR"/>
        </w:rPr>
        <w:tab/>
      </w:r>
      <w:r>
        <w:rPr>
          <w:rFonts w:ascii="Calibri" w:eastAsia="Calibri" w:hAnsi="Calibri" w:cs="Calibri"/>
          <w:color w:val="000000"/>
          <w:sz w:val="22"/>
          <w:szCs w:val="22"/>
          <w:lang w:val="fr-FR"/>
        </w:rPr>
        <w:tab/>
        <w:t xml:space="preserve">6 - </w:t>
      </w:r>
      <w:r>
        <w:rPr>
          <w:rFonts w:ascii="Calibri" w:eastAsia="Calibri" w:hAnsi="Calibri" w:cs="Calibri"/>
          <w:color w:val="000000"/>
          <w:sz w:val="22"/>
          <w:szCs w:val="22"/>
          <w:u w:val="single"/>
          <w:lang w:val="fr-FR"/>
        </w:rPr>
        <w:t>Définir des critères d'évaluation</w:t>
      </w:r>
    </w:p>
    <w:p w:rsidR="00FF1C15" w:rsidRDefault="00997804">
      <w:pPr>
        <w:pStyle w:val="Standard"/>
        <w:autoSpaceDE w:val="0"/>
        <w:rPr>
          <w:rFonts w:ascii="Calibri" w:eastAsia="Calibri" w:hAnsi="Calibri" w:cs="Calibri"/>
          <w:color w:val="000000"/>
          <w:sz w:val="22"/>
          <w:szCs w:val="22"/>
          <w:lang w:val="fr-FR"/>
        </w:rPr>
      </w:pPr>
      <w:r>
        <w:rPr>
          <w:rFonts w:ascii="Calibri" w:eastAsia="Calibri" w:hAnsi="Calibri" w:cs="Calibri"/>
          <w:color w:val="000000"/>
          <w:sz w:val="22"/>
          <w:szCs w:val="22"/>
          <w:lang w:val="fr-FR"/>
        </w:rPr>
        <w:tab/>
        <w:t>Ils permettront de vérifier l'atteinte de l'objectif. Ils doivent être observables et quantifiables.</w:t>
      </w:r>
    </w:p>
    <w:p w:rsidR="00FF1C15" w:rsidRDefault="00997804">
      <w:pPr>
        <w:pStyle w:val="Standard"/>
        <w:autoSpaceDE w:val="0"/>
        <w:rPr>
          <w:rFonts w:ascii="Calibri" w:eastAsia="Calibri-Bold" w:hAnsi="Calibri" w:cs="Calibri-Bold"/>
          <w:b/>
          <w:bCs/>
          <w:color w:val="000000"/>
          <w:sz w:val="22"/>
          <w:szCs w:val="22"/>
          <w:lang w:val="fr-FR"/>
        </w:rPr>
      </w:pPr>
      <w:r>
        <w:rPr>
          <w:rFonts w:ascii="Calibri" w:eastAsia="Calibri-Bold" w:hAnsi="Calibri" w:cs="Calibri-Bold"/>
          <w:b/>
          <w:bCs/>
          <w:color w:val="000000"/>
          <w:sz w:val="22"/>
          <w:szCs w:val="22"/>
          <w:lang w:val="fr-FR"/>
        </w:rPr>
        <w:tab/>
        <w:t>« A la fin du camp, le jeune sera capable de…, aura réalisé… »</w:t>
      </w:r>
    </w:p>
    <w:p w:rsidR="00FF1C15" w:rsidRDefault="00FF1C15">
      <w:pPr>
        <w:pStyle w:val="Standard"/>
        <w:autoSpaceDE w:val="0"/>
        <w:rPr>
          <w:rFonts w:ascii="Calibri" w:eastAsia="Calibri" w:hAnsi="Calibri" w:cs="Calibri"/>
          <w:color w:val="000000"/>
          <w:sz w:val="22"/>
          <w:szCs w:val="22"/>
          <w:lang w:val="fr-FR"/>
        </w:rPr>
      </w:pPr>
    </w:p>
    <w:p w:rsidR="00FF1C15" w:rsidRDefault="00997804">
      <w:pPr>
        <w:pStyle w:val="Standard"/>
        <w:autoSpaceDE w:val="0"/>
      </w:pPr>
      <w:r>
        <w:rPr>
          <w:rFonts w:ascii="Calibri" w:eastAsia="Calibri" w:hAnsi="Calibri" w:cs="Calibri"/>
          <w:color w:val="000000"/>
          <w:sz w:val="22"/>
          <w:szCs w:val="22"/>
          <w:lang w:val="fr-FR"/>
        </w:rPr>
        <w:tab/>
      </w:r>
      <w:r>
        <w:rPr>
          <w:rFonts w:ascii="Calibri" w:eastAsia="Calibri" w:hAnsi="Calibri" w:cs="Calibri"/>
          <w:color w:val="000000"/>
          <w:sz w:val="22"/>
          <w:szCs w:val="22"/>
          <w:lang w:val="fr-FR"/>
        </w:rPr>
        <w:tab/>
        <w:t xml:space="preserve">7 - </w:t>
      </w:r>
      <w:r>
        <w:rPr>
          <w:rFonts w:ascii="Calibri" w:eastAsia="Calibri" w:hAnsi="Calibri" w:cs="Calibri"/>
          <w:color w:val="000000"/>
          <w:sz w:val="22"/>
          <w:szCs w:val="22"/>
          <w:u w:val="single"/>
          <w:lang w:val="fr-FR"/>
        </w:rPr>
        <w:t>Définir les conditions de réalisation</w:t>
      </w:r>
    </w:p>
    <w:p w:rsidR="00FF1C15" w:rsidRDefault="00997804">
      <w:pPr>
        <w:pStyle w:val="Standard"/>
        <w:autoSpaceDE w:val="0"/>
        <w:rPr>
          <w:rFonts w:ascii="Calibri" w:eastAsia="Calibri" w:hAnsi="Calibri" w:cs="Calibri"/>
          <w:color w:val="000000"/>
          <w:sz w:val="22"/>
          <w:szCs w:val="22"/>
          <w:lang w:val="fr-FR"/>
        </w:rPr>
      </w:pPr>
      <w:r>
        <w:rPr>
          <w:rFonts w:ascii="Calibri" w:eastAsia="Calibri" w:hAnsi="Calibri" w:cs="Calibri"/>
          <w:color w:val="000000"/>
          <w:sz w:val="22"/>
          <w:szCs w:val="22"/>
          <w:lang w:val="fr-FR"/>
        </w:rPr>
        <w:tab/>
        <w:t xml:space="preserve">Modalités de participation des jeunes, rythme des rencontres, caractéristiques des locaux et </w:t>
      </w:r>
      <w:r>
        <w:rPr>
          <w:rFonts w:ascii="Calibri" w:eastAsia="Calibri" w:hAnsi="Calibri" w:cs="Calibri"/>
          <w:color w:val="000000"/>
          <w:sz w:val="22"/>
          <w:szCs w:val="22"/>
          <w:lang w:val="fr-FR"/>
        </w:rPr>
        <w:tab/>
      </w:r>
      <w:r>
        <w:rPr>
          <w:rFonts w:ascii="Calibri" w:eastAsia="Calibri" w:hAnsi="Calibri" w:cs="Calibri"/>
          <w:color w:val="000000"/>
          <w:sz w:val="22"/>
          <w:szCs w:val="22"/>
          <w:lang w:val="fr-FR"/>
        </w:rPr>
        <w:tab/>
      </w:r>
      <w:proofErr w:type="gramStart"/>
      <w:r>
        <w:rPr>
          <w:rFonts w:ascii="Calibri" w:eastAsia="Calibri" w:hAnsi="Calibri" w:cs="Calibri"/>
          <w:color w:val="000000"/>
          <w:sz w:val="22"/>
          <w:szCs w:val="22"/>
          <w:lang w:val="fr-FR"/>
        </w:rPr>
        <w:t>des  espaces</w:t>
      </w:r>
      <w:proofErr w:type="gramEnd"/>
      <w:r>
        <w:rPr>
          <w:rFonts w:ascii="Calibri" w:eastAsia="Calibri" w:hAnsi="Calibri" w:cs="Calibri"/>
          <w:color w:val="000000"/>
          <w:sz w:val="22"/>
          <w:szCs w:val="22"/>
          <w:lang w:val="fr-FR"/>
        </w:rPr>
        <w:t>, fonctionnement de la maîtrise.</w:t>
      </w:r>
    </w:p>
    <w:p w:rsidR="00FF1C15" w:rsidRDefault="00FF1C15">
      <w:pPr>
        <w:pStyle w:val="Standard"/>
        <w:autoSpaceDE w:val="0"/>
        <w:rPr>
          <w:rFonts w:ascii="Calibri" w:eastAsia="Calibri" w:hAnsi="Calibri" w:cs="Calibri"/>
          <w:color w:val="000000"/>
          <w:sz w:val="22"/>
          <w:szCs w:val="22"/>
          <w:lang w:val="fr-FR"/>
        </w:rPr>
      </w:pPr>
    </w:p>
    <w:p w:rsidR="00FF1C15" w:rsidRDefault="00997804">
      <w:pPr>
        <w:pStyle w:val="Standard"/>
        <w:autoSpaceDE w:val="0"/>
      </w:pPr>
      <w:r>
        <w:rPr>
          <w:rFonts w:ascii="Calibri" w:eastAsia="Calibri" w:hAnsi="Calibri" w:cs="Calibri"/>
          <w:color w:val="000000"/>
          <w:sz w:val="22"/>
          <w:szCs w:val="22"/>
          <w:lang w:val="fr-FR"/>
        </w:rPr>
        <w:tab/>
      </w:r>
      <w:r>
        <w:rPr>
          <w:rFonts w:ascii="Calibri" w:eastAsia="Calibri" w:hAnsi="Calibri" w:cs="Calibri"/>
          <w:color w:val="000000"/>
          <w:sz w:val="22"/>
          <w:szCs w:val="22"/>
          <w:lang w:val="fr-FR"/>
        </w:rPr>
        <w:tab/>
        <w:t xml:space="preserve">8 - </w:t>
      </w:r>
      <w:r>
        <w:rPr>
          <w:rFonts w:ascii="Calibri" w:eastAsia="Calibri" w:hAnsi="Calibri" w:cs="Calibri"/>
          <w:color w:val="000000"/>
          <w:sz w:val="22"/>
          <w:szCs w:val="22"/>
          <w:u w:val="single"/>
          <w:lang w:val="fr-FR"/>
        </w:rPr>
        <w:t>Définir les moyens nécessaires</w:t>
      </w:r>
    </w:p>
    <w:p w:rsidR="00FF1C15" w:rsidRDefault="00997804">
      <w:pPr>
        <w:pStyle w:val="Standard"/>
        <w:autoSpaceDE w:val="0"/>
        <w:rPr>
          <w:rFonts w:ascii="Calibri" w:eastAsia="Calibri" w:hAnsi="Calibri" w:cs="Calibri"/>
          <w:color w:val="000000"/>
          <w:sz w:val="22"/>
          <w:szCs w:val="22"/>
          <w:lang w:val="fr-FR"/>
        </w:rPr>
      </w:pPr>
      <w:r>
        <w:rPr>
          <w:rFonts w:ascii="Calibri" w:eastAsia="Calibri" w:hAnsi="Calibri" w:cs="Calibri"/>
          <w:color w:val="000000"/>
          <w:sz w:val="22"/>
          <w:szCs w:val="22"/>
          <w:lang w:val="fr-FR"/>
        </w:rPr>
        <w:tab/>
        <w:t>Budget, matériel, personnes ressource...</w:t>
      </w:r>
    </w:p>
    <w:p w:rsidR="00FF1C15" w:rsidRDefault="00FF1C15">
      <w:pPr>
        <w:pStyle w:val="Standard"/>
        <w:autoSpaceDE w:val="0"/>
        <w:rPr>
          <w:rFonts w:ascii="Calibri" w:eastAsia="Calibri" w:hAnsi="Calibri" w:cs="Calibri"/>
          <w:color w:val="000000"/>
          <w:sz w:val="22"/>
          <w:szCs w:val="22"/>
          <w:lang w:val="fr-FR"/>
        </w:rPr>
      </w:pPr>
    </w:p>
    <w:p w:rsidR="00FF1C15" w:rsidRDefault="00997804">
      <w:pPr>
        <w:pStyle w:val="Standard"/>
        <w:autoSpaceDE w:val="0"/>
      </w:pPr>
      <w:r>
        <w:rPr>
          <w:rFonts w:ascii="Calibri" w:eastAsia="Calibri" w:hAnsi="Calibri" w:cs="Calibri"/>
          <w:color w:val="000000"/>
          <w:sz w:val="22"/>
          <w:szCs w:val="22"/>
          <w:lang w:val="fr-FR"/>
        </w:rPr>
        <w:tab/>
      </w:r>
      <w:r>
        <w:rPr>
          <w:rFonts w:ascii="Calibri" w:eastAsia="Calibri" w:hAnsi="Calibri" w:cs="Calibri"/>
          <w:color w:val="000000"/>
          <w:sz w:val="22"/>
          <w:szCs w:val="22"/>
          <w:lang w:val="fr-FR"/>
        </w:rPr>
        <w:tab/>
        <w:t xml:space="preserve">9 - </w:t>
      </w:r>
      <w:r>
        <w:rPr>
          <w:rFonts w:ascii="Calibri" w:eastAsia="Calibri" w:hAnsi="Calibri" w:cs="Calibri"/>
          <w:color w:val="000000"/>
          <w:sz w:val="22"/>
          <w:szCs w:val="22"/>
          <w:u w:val="single"/>
          <w:lang w:val="fr-FR"/>
        </w:rPr>
        <w:t>Définir les modalités d'évaluation</w:t>
      </w:r>
    </w:p>
    <w:p w:rsidR="00FF1C15" w:rsidRDefault="00997804">
      <w:pPr>
        <w:pStyle w:val="Standard"/>
        <w:autoSpaceDE w:val="0"/>
        <w:rPr>
          <w:rFonts w:ascii="Calibri" w:eastAsia="Calibri" w:hAnsi="Calibri" w:cs="Calibri"/>
          <w:color w:val="000000"/>
          <w:sz w:val="22"/>
          <w:szCs w:val="22"/>
          <w:lang w:val="fr-FR"/>
        </w:rPr>
      </w:pPr>
      <w:r>
        <w:rPr>
          <w:rFonts w:ascii="Calibri" w:eastAsia="Calibri" w:hAnsi="Calibri" w:cs="Calibri"/>
          <w:color w:val="000000"/>
          <w:sz w:val="22"/>
          <w:szCs w:val="22"/>
          <w:lang w:val="fr-FR"/>
        </w:rPr>
        <w:tab/>
      </w:r>
      <w:r>
        <w:rPr>
          <w:rFonts w:ascii="Calibri" w:eastAsia="Calibri" w:hAnsi="Calibri" w:cs="Calibri"/>
          <w:color w:val="000000"/>
          <w:sz w:val="22"/>
          <w:szCs w:val="22"/>
          <w:lang w:val="fr-FR"/>
        </w:rPr>
        <w:tab/>
        <w:t xml:space="preserve">Quelle forme </w:t>
      </w:r>
      <w:proofErr w:type="gramStart"/>
      <w:r>
        <w:rPr>
          <w:rFonts w:ascii="Calibri" w:eastAsia="Calibri" w:hAnsi="Calibri" w:cs="Calibri"/>
          <w:color w:val="000000"/>
          <w:sz w:val="22"/>
          <w:szCs w:val="22"/>
          <w:lang w:val="fr-FR"/>
        </w:rPr>
        <w:t>d'évaluation?</w:t>
      </w:r>
      <w:proofErr w:type="gramEnd"/>
      <w:r>
        <w:rPr>
          <w:rFonts w:ascii="Calibri" w:eastAsia="Calibri" w:hAnsi="Calibri" w:cs="Calibri"/>
          <w:color w:val="000000"/>
          <w:sz w:val="22"/>
          <w:szCs w:val="22"/>
          <w:lang w:val="fr-FR"/>
        </w:rPr>
        <w:t xml:space="preserve"> (Individuelle, collective, par les jeunes, par la maîtrise...)</w:t>
      </w:r>
    </w:p>
    <w:p w:rsidR="00FF1C15" w:rsidRDefault="00997804">
      <w:pPr>
        <w:pStyle w:val="Standard"/>
        <w:autoSpaceDE w:val="0"/>
      </w:pPr>
      <w:r>
        <w:rPr>
          <w:rFonts w:ascii="Wingdings-Regular" w:eastAsia="Wingdings-Regular" w:hAnsi="Wingdings-Regular" w:cs="Wingdings-Regular"/>
          <w:color w:val="008100"/>
          <w:sz w:val="28"/>
          <w:szCs w:val="28"/>
          <w:lang w:val="fr-FR"/>
        </w:rPr>
        <w:tab/>
      </w:r>
      <w:r>
        <w:rPr>
          <w:rFonts w:ascii="Wingdings-Regular" w:eastAsia="Wingdings-Regular" w:hAnsi="Wingdings-Regular" w:cs="Wingdings-Regular"/>
          <w:color w:val="008100"/>
          <w:sz w:val="28"/>
          <w:szCs w:val="28"/>
          <w:lang w:val="fr-FR"/>
        </w:rPr>
        <w:t xml:space="preserve"> </w:t>
      </w:r>
      <w:r>
        <w:rPr>
          <w:rFonts w:ascii="Calibri-Bold" w:eastAsia="Calibri-Bold" w:hAnsi="Calibri-Bold" w:cs="Calibri-Bold"/>
          <w:b/>
          <w:bCs/>
          <w:color w:val="008100"/>
          <w:sz w:val="28"/>
          <w:szCs w:val="28"/>
          <w:lang w:val="fr-FR"/>
        </w:rPr>
        <w:t>Réalisation</w:t>
      </w:r>
    </w:p>
    <w:p w:rsidR="00FF1C15" w:rsidRDefault="00997804">
      <w:pPr>
        <w:pStyle w:val="Standard"/>
        <w:autoSpaceDE w:val="0"/>
      </w:pPr>
      <w:r>
        <w:rPr>
          <w:rFonts w:ascii="Calibri" w:eastAsia="Calibri" w:hAnsi="Calibri" w:cs="Calibri"/>
          <w:color w:val="000000"/>
          <w:sz w:val="22"/>
          <w:szCs w:val="22"/>
          <w:lang w:val="fr-FR"/>
        </w:rPr>
        <w:tab/>
      </w:r>
      <w:r>
        <w:rPr>
          <w:rFonts w:ascii="Calibri" w:eastAsia="Calibri" w:hAnsi="Calibri" w:cs="Calibri"/>
          <w:color w:val="000000"/>
          <w:sz w:val="22"/>
          <w:szCs w:val="22"/>
          <w:lang w:val="fr-FR"/>
        </w:rPr>
        <w:tab/>
        <w:t xml:space="preserve">10 - </w:t>
      </w:r>
      <w:r>
        <w:rPr>
          <w:rFonts w:ascii="Calibri" w:eastAsia="Calibri" w:hAnsi="Calibri" w:cs="Calibri"/>
          <w:color w:val="000000"/>
          <w:sz w:val="22"/>
          <w:szCs w:val="22"/>
          <w:u w:val="single"/>
          <w:lang w:val="fr-FR"/>
        </w:rPr>
        <w:t>Suivre l'évolution du projet</w:t>
      </w:r>
    </w:p>
    <w:p w:rsidR="00FF1C15" w:rsidRDefault="00997804">
      <w:pPr>
        <w:pStyle w:val="Standard"/>
        <w:autoSpaceDE w:val="0"/>
        <w:rPr>
          <w:rFonts w:ascii="Calibri" w:eastAsia="Calibri" w:hAnsi="Calibri" w:cs="Calibri"/>
          <w:color w:val="000000"/>
          <w:sz w:val="22"/>
          <w:szCs w:val="22"/>
          <w:lang w:val="fr-FR"/>
        </w:rPr>
      </w:pPr>
      <w:r>
        <w:rPr>
          <w:rFonts w:ascii="Calibri" w:eastAsia="Calibri" w:hAnsi="Calibri" w:cs="Calibri"/>
          <w:color w:val="000000"/>
          <w:sz w:val="22"/>
          <w:szCs w:val="22"/>
          <w:lang w:val="fr-FR"/>
        </w:rPr>
        <w:tab/>
      </w:r>
      <w:r>
        <w:rPr>
          <w:rFonts w:ascii="Calibri" w:eastAsia="Calibri" w:hAnsi="Calibri" w:cs="Calibri"/>
          <w:color w:val="000000"/>
          <w:sz w:val="22"/>
          <w:szCs w:val="22"/>
          <w:lang w:val="fr-FR"/>
        </w:rPr>
        <w:tab/>
        <w:t xml:space="preserve">Observation de ce que font ou pas les jeunes, de l'ambiance générale, du plaisir pris par les </w:t>
      </w:r>
      <w:r>
        <w:rPr>
          <w:rFonts w:ascii="Calibri" w:eastAsia="Calibri" w:hAnsi="Calibri" w:cs="Calibri"/>
          <w:color w:val="000000"/>
          <w:sz w:val="22"/>
          <w:szCs w:val="22"/>
          <w:lang w:val="fr-FR"/>
        </w:rPr>
        <w:tab/>
      </w:r>
      <w:r>
        <w:rPr>
          <w:rFonts w:ascii="Calibri" w:eastAsia="Calibri" w:hAnsi="Calibri" w:cs="Calibri"/>
          <w:color w:val="000000"/>
          <w:sz w:val="22"/>
          <w:szCs w:val="22"/>
          <w:lang w:val="fr-FR"/>
        </w:rPr>
        <w:tab/>
        <w:t>jeunes. Bilans réguliers avec les jeunes, informels et formels.</w:t>
      </w:r>
    </w:p>
    <w:p w:rsidR="00FF1C15" w:rsidRDefault="00997804">
      <w:pPr>
        <w:pStyle w:val="Standard"/>
        <w:autoSpaceDE w:val="0"/>
      </w:pPr>
      <w:r>
        <w:rPr>
          <w:rFonts w:ascii="Calibri" w:eastAsia="Calibri" w:hAnsi="Calibri" w:cs="Calibri"/>
          <w:color w:val="000000"/>
          <w:sz w:val="22"/>
          <w:szCs w:val="22"/>
          <w:lang w:val="fr-FR"/>
        </w:rPr>
        <w:tab/>
      </w:r>
      <w:r>
        <w:rPr>
          <w:rFonts w:ascii="Calibri" w:eastAsia="Calibri" w:hAnsi="Calibri" w:cs="Calibri"/>
          <w:color w:val="000000"/>
          <w:sz w:val="22"/>
          <w:szCs w:val="22"/>
          <w:lang w:val="fr-FR"/>
        </w:rPr>
        <w:tab/>
        <w:t xml:space="preserve">11 - </w:t>
      </w:r>
      <w:r>
        <w:rPr>
          <w:rFonts w:ascii="Calibri" w:eastAsia="Calibri" w:hAnsi="Calibri" w:cs="Calibri"/>
          <w:color w:val="000000"/>
          <w:sz w:val="22"/>
          <w:szCs w:val="22"/>
          <w:u w:val="single"/>
          <w:lang w:val="fr-FR"/>
        </w:rPr>
        <w:t>Evaluer le projet</w:t>
      </w:r>
    </w:p>
    <w:p w:rsidR="00FF1C15" w:rsidRDefault="00997804">
      <w:pPr>
        <w:pStyle w:val="Standard"/>
        <w:autoSpaceDE w:val="0"/>
        <w:rPr>
          <w:rFonts w:ascii="Calibri" w:eastAsia="TimesNewRomanPSMT" w:hAnsi="Calibri" w:cs="TimesNewRomanPSMT"/>
          <w:color w:val="000000"/>
          <w:sz w:val="22"/>
          <w:szCs w:val="22"/>
          <w:lang w:val="fr-FR"/>
        </w:rPr>
      </w:pPr>
      <w:r>
        <w:rPr>
          <w:rFonts w:ascii="Calibri" w:eastAsia="TimesNewRomanPSMT" w:hAnsi="Calibri" w:cs="TimesNewRomanPSMT"/>
          <w:color w:val="000000"/>
          <w:sz w:val="22"/>
          <w:szCs w:val="22"/>
          <w:lang w:val="fr-FR"/>
        </w:rPr>
        <w:tab/>
      </w:r>
      <w:r>
        <w:rPr>
          <w:rFonts w:ascii="Calibri" w:eastAsia="TimesNewRomanPSMT" w:hAnsi="Calibri" w:cs="TimesNewRomanPSMT"/>
          <w:color w:val="000000"/>
          <w:sz w:val="22"/>
          <w:szCs w:val="22"/>
          <w:lang w:val="fr-FR"/>
        </w:rPr>
        <w:tab/>
        <w:t xml:space="preserve">Vise à apprécier la pertinence, l'efficacité de l'action, l'utilité, la cohérence. Il vous servira </w:t>
      </w:r>
      <w:r>
        <w:rPr>
          <w:rFonts w:ascii="Calibri" w:eastAsia="TimesNewRomanPSMT" w:hAnsi="Calibri" w:cs="TimesNewRomanPSMT"/>
          <w:color w:val="000000"/>
          <w:sz w:val="22"/>
          <w:szCs w:val="22"/>
          <w:lang w:val="fr-FR"/>
        </w:rPr>
        <w:tab/>
      </w:r>
      <w:r>
        <w:rPr>
          <w:rFonts w:ascii="Calibri" w:eastAsia="TimesNewRomanPSMT" w:hAnsi="Calibri" w:cs="TimesNewRomanPSMT"/>
          <w:color w:val="000000"/>
          <w:sz w:val="22"/>
          <w:szCs w:val="22"/>
          <w:lang w:val="fr-FR"/>
        </w:rPr>
        <w:tab/>
        <w:t>durant l'évaluation de votre camp.</w:t>
      </w:r>
    </w:p>
    <w:p w:rsidR="00FF1C15" w:rsidRDefault="00FF1C15">
      <w:pPr>
        <w:pStyle w:val="Standard"/>
        <w:autoSpaceDE w:val="0"/>
        <w:rPr>
          <w:rFonts w:ascii="Calibri-Bold" w:eastAsia="Calibri-Bold" w:hAnsi="Calibri-Bold" w:cs="Calibri-Bold"/>
          <w:b/>
          <w:bCs/>
          <w:color w:val="810081"/>
          <w:sz w:val="36"/>
          <w:szCs w:val="36"/>
          <w:lang w:val="fr-FR"/>
        </w:rPr>
      </w:pPr>
    </w:p>
    <w:p w:rsidR="00FF1C15" w:rsidRDefault="00997804">
      <w:pPr>
        <w:pStyle w:val="Standard"/>
        <w:autoSpaceDE w:val="0"/>
        <w:rPr>
          <w:rFonts w:ascii="Calibri-Bold" w:eastAsia="Calibri-Bold" w:hAnsi="Calibri-Bold" w:cs="Calibri-Bold"/>
          <w:b/>
          <w:bCs/>
          <w:color w:val="810081"/>
          <w:sz w:val="36"/>
          <w:szCs w:val="36"/>
          <w:lang w:val="fr-FR"/>
        </w:rPr>
      </w:pPr>
      <w:r>
        <w:rPr>
          <w:rFonts w:ascii="Calibri-Bold" w:eastAsia="Calibri-Bold" w:hAnsi="Calibri-Bold" w:cs="Calibri-Bold"/>
          <w:b/>
          <w:bCs/>
          <w:color w:val="810081"/>
          <w:sz w:val="36"/>
          <w:szCs w:val="36"/>
          <w:lang w:val="fr-FR"/>
        </w:rPr>
        <w:t>2.2. L’imaginaire</w:t>
      </w:r>
    </w:p>
    <w:p w:rsidR="00FF1C15" w:rsidRDefault="00FF1C15">
      <w:pPr>
        <w:pStyle w:val="Standard"/>
        <w:autoSpaceDE w:val="0"/>
        <w:rPr>
          <w:rFonts w:ascii="Calibri-Bold" w:eastAsia="Calibri-Bold" w:hAnsi="Calibri-Bold" w:cs="Calibri-Bold"/>
          <w:b/>
          <w:bCs/>
          <w:color w:val="810081"/>
          <w:lang w:val="fr-FR"/>
        </w:rPr>
      </w:pPr>
    </w:p>
    <w:p w:rsidR="00FF1C15" w:rsidRDefault="00997804">
      <w:pPr>
        <w:pStyle w:val="Standard"/>
        <w:autoSpaceDE w:val="0"/>
        <w:rPr>
          <w:rFonts w:ascii="Calibri" w:eastAsia="Calibri" w:hAnsi="Calibri" w:cs="Calibri"/>
          <w:color w:val="000000"/>
          <w:sz w:val="22"/>
          <w:szCs w:val="22"/>
          <w:lang w:val="fr-FR"/>
        </w:rPr>
      </w:pPr>
      <w:r>
        <w:rPr>
          <w:rFonts w:ascii="Calibri" w:eastAsia="Calibri" w:hAnsi="Calibri" w:cs="Calibri"/>
          <w:color w:val="000000"/>
          <w:sz w:val="22"/>
          <w:szCs w:val="22"/>
          <w:lang w:val="fr-FR"/>
        </w:rPr>
        <w:tab/>
        <w:t>L'imaginaire régit toute la dynamique de votre camp. Il est donc indispensable qu'il soit bien travaillé.</w:t>
      </w:r>
    </w:p>
    <w:p w:rsidR="00FF1C15" w:rsidRDefault="00997804">
      <w:pPr>
        <w:pStyle w:val="Standard"/>
        <w:autoSpaceDE w:val="0"/>
        <w:rPr>
          <w:rFonts w:ascii="Calibri-Bold" w:eastAsia="Calibri-Bold" w:hAnsi="Calibri-Bold" w:cs="Calibri-Bold"/>
          <w:b/>
          <w:bCs/>
          <w:color w:val="000000"/>
          <w:sz w:val="22"/>
          <w:szCs w:val="22"/>
          <w:lang w:val="fr-FR"/>
        </w:rPr>
      </w:pPr>
      <w:r>
        <w:rPr>
          <w:rFonts w:ascii="Calibri-Bold" w:eastAsia="Calibri-Bold" w:hAnsi="Calibri-Bold" w:cs="Calibri-Bold"/>
          <w:b/>
          <w:bCs/>
          <w:color w:val="000000"/>
          <w:sz w:val="22"/>
          <w:szCs w:val="22"/>
          <w:lang w:val="fr-FR"/>
        </w:rPr>
        <w:tab/>
        <w:t>Dans l'idéal, ce sont les jeunes qui le choisissent, et ensuite la maîtrise s'adapte aux demandes pour en tirer une démarche d'activités.</w:t>
      </w:r>
    </w:p>
    <w:p w:rsidR="00FF1C15" w:rsidRDefault="00FF1C15">
      <w:pPr>
        <w:pStyle w:val="Standard"/>
        <w:autoSpaceDE w:val="0"/>
        <w:rPr>
          <w:rFonts w:ascii="Calibri-Bold" w:eastAsia="Calibri-Bold" w:hAnsi="Calibri-Bold" w:cs="Calibri-Bold"/>
          <w:b/>
          <w:bCs/>
          <w:color w:val="000000"/>
          <w:sz w:val="22"/>
          <w:szCs w:val="22"/>
          <w:lang w:val="fr-FR"/>
        </w:rPr>
      </w:pPr>
    </w:p>
    <w:p w:rsidR="00FF1C15" w:rsidRDefault="00997804">
      <w:pPr>
        <w:pStyle w:val="Standard"/>
        <w:autoSpaceDE w:val="0"/>
        <w:rPr>
          <w:rFonts w:ascii="Calibri" w:eastAsia="Calibri" w:hAnsi="Calibri" w:cs="Calibri"/>
          <w:color w:val="000000"/>
          <w:sz w:val="22"/>
          <w:szCs w:val="22"/>
          <w:lang w:val="fr-FR"/>
        </w:rPr>
      </w:pPr>
      <w:r>
        <w:rPr>
          <w:rFonts w:ascii="Calibri" w:eastAsia="Calibri" w:hAnsi="Calibri" w:cs="Calibri"/>
          <w:color w:val="000000"/>
          <w:sz w:val="22"/>
          <w:szCs w:val="22"/>
          <w:lang w:val="fr-FR"/>
        </w:rPr>
        <w:tab/>
        <w:t>Préparez votre imaginaire, son évolution, jour par jour. Cela vous permettra de suivre son avancée et de réajuster en cas de problème de suivi ou de non adhérence des jeunes. Ainsi, vous voyez déjà d'où vous partez et où vous allez, afin de ne pas l'inventer au jour le jour.</w:t>
      </w:r>
    </w:p>
    <w:p w:rsidR="00FF1C15" w:rsidRDefault="00997804">
      <w:pPr>
        <w:pStyle w:val="Standard"/>
        <w:autoSpaceDE w:val="0"/>
        <w:rPr>
          <w:rFonts w:ascii="Calibri" w:eastAsia="Calibri" w:hAnsi="Calibri" w:cs="Calibri"/>
          <w:color w:val="000000"/>
          <w:sz w:val="22"/>
          <w:szCs w:val="22"/>
          <w:lang w:val="fr-FR"/>
        </w:rPr>
      </w:pPr>
      <w:r>
        <w:rPr>
          <w:rFonts w:ascii="Calibri" w:eastAsia="Calibri" w:hAnsi="Calibri" w:cs="Calibri"/>
          <w:color w:val="000000"/>
          <w:sz w:val="22"/>
          <w:szCs w:val="22"/>
          <w:lang w:val="fr-FR"/>
        </w:rPr>
        <w:tab/>
        <w:t>Il est essentiel également de déterminer le rôle joué par les jeunes ainsi que tous les personnages que vous allez interpréter. Vous pourrez ainsi intégrer les compétences de chacun.</w:t>
      </w:r>
    </w:p>
    <w:p w:rsidR="00FF1C15" w:rsidRDefault="00997804">
      <w:pPr>
        <w:pStyle w:val="Standard"/>
        <w:autoSpaceDE w:val="0"/>
        <w:rPr>
          <w:rFonts w:ascii="Calibri-Bold" w:eastAsia="Calibri-Bold" w:hAnsi="Calibri-Bold" w:cs="Calibri-Bold"/>
          <w:b/>
          <w:bCs/>
          <w:color w:val="000000"/>
          <w:sz w:val="22"/>
          <w:szCs w:val="22"/>
          <w:lang w:val="fr-FR"/>
        </w:rPr>
      </w:pPr>
      <w:r>
        <w:rPr>
          <w:rFonts w:ascii="Calibri-Bold" w:eastAsia="Calibri-Bold" w:hAnsi="Calibri-Bold" w:cs="Calibri-Bold"/>
          <w:b/>
          <w:bCs/>
          <w:color w:val="000000"/>
          <w:sz w:val="22"/>
          <w:szCs w:val="22"/>
          <w:lang w:val="fr-FR"/>
        </w:rPr>
        <w:tab/>
        <w:t>Plus l'imaginaire sera dense et bien ficelé, plus vous pourrez l’adapter et le vivre sereinement durant le camp.</w:t>
      </w:r>
    </w:p>
    <w:p w:rsidR="00FF1C15" w:rsidRDefault="00FF1C15">
      <w:pPr>
        <w:pStyle w:val="Standard"/>
        <w:autoSpaceDE w:val="0"/>
        <w:rPr>
          <w:rFonts w:ascii="Calibri-Bold" w:eastAsia="Calibri-Bold" w:hAnsi="Calibri-Bold" w:cs="Calibri-Bold"/>
          <w:b/>
          <w:bCs/>
          <w:color w:val="000000"/>
          <w:sz w:val="22"/>
          <w:szCs w:val="22"/>
          <w:lang w:val="fr-FR"/>
        </w:rPr>
      </w:pPr>
    </w:p>
    <w:p w:rsidR="00FF1C15" w:rsidRDefault="00997804">
      <w:pPr>
        <w:pStyle w:val="Standard"/>
        <w:autoSpaceDE w:val="0"/>
        <w:rPr>
          <w:rFonts w:ascii="Calibri-Bold" w:eastAsia="Calibri-Bold" w:hAnsi="Calibri-Bold" w:cs="Calibri-Bold"/>
          <w:b/>
          <w:bCs/>
          <w:color w:val="810081"/>
          <w:sz w:val="36"/>
          <w:szCs w:val="36"/>
          <w:lang w:val="fr-FR"/>
        </w:rPr>
      </w:pPr>
      <w:r>
        <w:rPr>
          <w:rFonts w:ascii="Calibri-Bold" w:eastAsia="Calibri-Bold" w:hAnsi="Calibri-Bold" w:cs="Calibri-Bold"/>
          <w:b/>
          <w:bCs/>
          <w:color w:val="810081"/>
          <w:sz w:val="36"/>
          <w:szCs w:val="36"/>
          <w:lang w:val="fr-FR"/>
        </w:rPr>
        <w:t>2.3. Les activités</w:t>
      </w:r>
    </w:p>
    <w:p w:rsidR="00FF1C15" w:rsidRDefault="00FF1C15">
      <w:pPr>
        <w:pStyle w:val="Standard"/>
        <w:autoSpaceDE w:val="0"/>
        <w:rPr>
          <w:rFonts w:ascii="Calibri" w:eastAsia="Calibri" w:hAnsi="Calibri" w:cs="Calibri"/>
          <w:color w:val="000000"/>
          <w:sz w:val="22"/>
          <w:szCs w:val="22"/>
          <w:lang w:val="fr-FR"/>
        </w:rPr>
      </w:pPr>
    </w:p>
    <w:p w:rsidR="00FF1C15" w:rsidRDefault="00997804">
      <w:pPr>
        <w:pStyle w:val="Standard"/>
        <w:autoSpaceDE w:val="0"/>
        <w:rPr>
          <w:rFonts w:ascii="Calibri" w:eastAsia="Calibri" w:hAnsi="Calibri" w:cs="Calibri"/>
          <w:color w:val="000000"/>
          <w:sz w:val="22"/>
          <w:szCs w:val="22"/>
          <w:lang w:val="fr-FR"/>
        </w:rPr>
      </w:pPr>
      <w:r>
        <w:rPr>
          <w:rFonts w:ascii="Calibri" w:eastAsia="Calibri" w:hAnsi="Calibri" w:cs="Calibri"/>
          <w:color w:val="000000"/>
          <w:sz w:val="22"/>
          <w:szCs w:val="22"/>
          <w:lang w:val="fr-FR"/>
        </w:rPr>
        <w:tab/>
        <w:t>Équilibrez votre programme de camp en alternant les journées calmes et les journées plus physiques.</w:t>
      </w:r>
    </w:p>
    <w:p w:rsidR="00FF1C15" w:rsidRDefault="00FF1C15">
      <w:pPr>
        <w:pStyle w:val="Standard"/>
        <w:autoSpaceDE w:val="0"/>
        <w:rPr>
          <w:rFonts w:ascii="Calibri" w:eastAsia="Calibri" w:hAnsi="Calibri" w:cs="Calibri"/>
          <w:color w:val="000000"/>
          <w:sz w:val="22"/>
          <w:szCs w:val="22"/>
          <w:lang w:val="fr-FR"/>
        </w:rPr>
      </w:pPr>
    </w:p>
    <w:p w:rsidR="00FF1C15" w:rsidRDefault="00997804">
      <w:pPr>
        <w:pStyle w:val="Standard"/>
        <w:autoSpaceDE w:val="0"/>
      </w:pPr>
      <w:r>
        <w:rPr>
          <w:rFonts w:ascii="Calibri-Bold" w:eastAsia="Calibri-Bold" w:hAnsi="Calibri-Bold" w:cs="Calibri-Bold"/>
          <w:b/>
          <w:bCs/>
          <w:color w:val="000000"/>
          <w:sz w:val="22"/>
          <w:szCs w:val="22"/>
          <w:lang w:val="fr-FR"/>
        </w:rPr>
        <w:tab/>
        <w:t xml:space="preserve">Préparez vos activités avant de partir en camp. </w:t>
      </w:r>
      <w:r>
        <w:rPr>
          <w:rFonts w:ascii="Calibri" w:eastAsia="Calibri" w:hAnsi="Calibri" w:cs="Calibri"/>
          <w:color w:val="000000"/>
          <w:sz w:val="22"/>
          <w:szCs w:val="22"/>
          <w:lang w:val="fr-FR"/>
        </w:rPr>
        <w:t xml:space="preserve">Évitez de les préparer entre minuit et deux heures du matin afin d’être </w:t>
      </w:r>
      <w:r>
        <w:rPr>
          <w:rFonts w:ascii="Calibri-Bold" w:eastAsia="Calibri-Bold" w:hAnsi="Calibri-Bold" w:cs="Calibri-Bold"/>
          <w:b/>
          <w:bCs/>
          <w:color w:val="000000"/>
          <w:sz w:val="22"/>
          <w:szCs w:val="22"/>
          <w:lang w:val="fr-FR"/>
        </w:rPr>
        <w:t>disponible, en pleine forme pour vos jeunes le lendemain.</w:t>
      </w:r>
    </w:p>
    <w:p w:rsidR="00FF1C15" w:rsidRDefault="00997804">
      <w:pPr>
        <w:pStyle w:val="Standard"/>
        <w:autoSpaceDE w:val="0"/>
        <w:rPr>
          <w:rFonts w:ascii="Calibri-Bold" w:eastAsia="Calibri-Bold" w:hAnsi="Calibri-Bold" w:cs="Calibri-Bold"/>
          <w:b/>
          <w:bCs/>
          <w:color w:val="000000"/>
          <w:sz w:val="22"/>
          <w:szCs w:val="22"/>
          <w:lang w:val="fr-FR"/>
        </w:rPr>
      </w:pPr>
      <w:r>
        <w:rPr>
          <w:rFonts w:ascii="Calibri-Bold" w:eastAsia="Calibri-Bold" w:hAnsi="Calibri-Bold" w:cs="Calibri-Bold"/>
          <w:b/>
          <w:bCs/>
          <w:color w:val="000000"/>
          <w:sz w:val="22"/>
          <w:szCs w:val="22"/>
          <w:lang w:val="fr-FR"/>
        </w:rPr>
        <w:t>Cela permet de n’être pas pris de court pour le matériel. Cela laisse aussi du temps pour vivre avec les jeunes et la maîtrise.</w:t>
      </w:r>
    </w:p>
    <w:p w:rsidR="00FF1C15" w:rsidRDefault="00FF1C15">
      <w:pPr>
        <w:pStyle w:val="Standard"/>
        <w:autoSpaceDE w:val="0"/>
        <w:rPr>
          <w:rFonts w:ascii="Calibri-Bold" w:eastAsia="Calibri-Bold" w:hAnsi="Calibri-Bold" w:cs="Calibri-Bold"/>
          <w:b/>
          <w:bCs/>
          <w:color w:val="000000"/>
          <w:sz w:val="22"/>
          <w:szCs w:val="22"/>
          <w:lang w:val="fr-FR"/>
        </w:rPr>
      </w:pPr>
    </w:p>
    <w:p w:rsidR="00FF1C15" w:rsidRDefault="00997804">
      <w:pPr>
        <w:pStyle w:val="Standard"/>
        <w:autoSpaceDE w:val="0"/>
        <w:rPr>
          <w:rFonts w:ascii="Calibri-Bold" w:eastAsia="Calibri-Bold" w:hAnsi="Calibri-Bold" w:cs="Calibri-Bold"/>
          <w:b/>
          <w:bCs/>
          <w:color w:val="810081"/>
          <w:sz w:val="36"/>
          <w:szCs w:val="36"/>
          <w:lang w:val="fr-FR"/>
        </w:rPr>
      </w:pPr>
      <w:r>
        <w:rPr>
          <w:rFonts w:ascii="Calibri-Bold" w:eastAsia="Calibri-Bold" w:hAnsi="Calibri-Bold" w:cs="Calibri-Bold"/>
          <w:b/>
          <w:bCs/>
          <w:color w:val="810081"/>
          <w:sz w:val="36"/>
          <w:szCs w:val="36"/>
          <w:lang w:val="fr-FR"/>
        </w:rPr>
        <w:t>2.5. Les Menus</w:t>
      </w:r>
    </w:p>
    <w:p w:rsidR="00FF1C15" w:rsidRDefault="00FF1C15">
      <w:pPr>
        <w:pStyle w:val="Standard"/>
        <w:autoSpaceDE w:val="0"/>
        <w:rPr>
          <w:rFonts w:ascii="Calibri" w:eastAsia="Calibri" w:hAnsi="Calibri" w:cs="Calibri"/>
          <w:color w:val="000000"/>
          <w:sz w:val="22"/>
          <w:szCs w:val="22"/>
          <w:lang w:val="fr-FR"/>
        </w:rPr>
      </w:pPr>
    </w:p>
    <w:p w:rsidR="00FF1C15" w:rsidRDefault="00997804">
      <w:pPr>
        <w:pStyle w:val="Standard"/>
        <w:autoSpaceDE w:val="0"/>
      </w:pPr>
      <w:r>
        <w:rPr>
          <w:rFonts w:ascii="Calibri" w:eastAsia="Calibri" w:hAnsi="Calibri" w:cs="Calibri"/>
          <w:color w:val="000000"/>
          <w:sz w:val="22"/>
          <w:szCs w:val="22"/>
          <w:lang w:val="fr-FR"/>
        </w:rPr>
        <w:tab/>
        <w:t xml:space="preserve">Les menus doivent être préparés </w:t>
      </w:r>
      <w:r>
        <w:rPr>
          <w:rFonts w:ascii="Calibri-Bold" w:eastAsia="Calibri-Bold" w:hAnsi="Calibri-Bold" w:cs="Calibri-Bold"/>
          <w:b/>
          <w:bCs/>
          <w:color w:val="000000"/>
          <w:sz w:val="22"/>
          <w:szCs w:val="22"/>
          <w:lang w:val="fr-FR"/>
        </w:rPr>
        <w:t>en fonction des activités</w:t>
      </w:r>
      <w:r>
        <w:rPr>
          <w:rFonts w:ascii="Calibri" w:eastAsia="Calibri" w:hAnsi="Calibri" w:cs="Calibri"/>
          <w:color w:val="000000"/>
          <w:sz w:val="22"/>
          <w:szCs w:val="22"/>
          <w:lang w:val="fr-FR"/>
        </w:rPr>
        <w:t xml:space="preserve">. On ne mange pas la même chose pour une randonnée en montagne ou une journée de repos au bord d’un lac. C’est pourquoi il est primordial de proposer des </w:t>
      </w:r>
      <w:r>
        <w:rPr>
          <w:rFonts w:ascii="Calibri-Bold" w:eastAsia="Calibri-Bold" w:hAnsi="Calibri-Bold" w:cs="Calibri-Bold"/>
          <w:b/>
          <w:bCs/>
          <w:color w:val="000000"/>
          <w:sz w:val="22"/>
          <w:szCs w:val="22"/>
          <w:lang w:val="fr-FR"/>
        </w:rPr>
        <w:t>menus équilibrés</w:t>
      </w:r>
      <w:r>
        <w:rPr>
          <w:rFonts w:ascii="Calibri" w:eastAsia="Calibri" w:hAnsi="Calibri" w:cs="Calibri"/>
          <w:color w:val="000000"/>
          <w:sz w:val="22"/>
          <w:szCs w:val="22"/>
          <w:lang w:val="fr-FR"/>
        </w:rPr>
        <w:t>, en variant si possible avec des spécialités régionales, des fruits et légumes de saison, par exemple.</w:t>
      </w:r>
    </w:p>
    <w:p w:rsidR="00FF1C15" w:rsidRDefault="00FF1C15">
      <w:pPr>
        <w:pStyle w:val="Standard"/>
        <w:autoSpaceDE w:val="0"/>
        <w:rPr>
          <w:rFonts w:ascii="Calibri" w:eastAsia="Calibri" w:hAnsi="Calibri" w:cs="Calibri"/>
          <w:color w:val="000000"/>
          <w:sz w:val="22"/>
          <w:szCs w:val="22"/>
          <w:lang w:val="fr-FR"/>
        </w:rPr>
      </w:pPr>
    </w:p>
    <w:p w:rsidR="00FF1C15" w:rsidRDefault="00997804">
      <w:pPr>
        <w:pStyle w:val="Standard"/>
        <w:autoSpaceDE w:val="0"/>
      </w:pPr>
      <w:r>
        <w:rPr>
          <w:rFonts w:ascii="Calibri-Bold" w:eastAsia="Calibri-Bold" w:hAnsi="Calibri-Bold" w:cs="Calibri-Bold"/>
          <w:b/>
          <w:bCs/>
          <w:color w:val="000000"/>
          <w:sz w:val="22"/>
          <w:szCs w:val="22"/>
          <w:lang w:val="fr-FR"/>
        </w:rPr>
        <w:tab/>
        <w:t xml:space="preserve">Proposer des menus originaux, colorés, bien présentés. </w:t>
      </w:r>
      <w:r>
        <w:rPr>
          <w:rFonts w:ascii="Calibri" w:eastAsia="Calibri" w:hAnsi="Calibri" w:cs="Calibri"/>
          <w:color w:val="000000"/>
          <w:sz w:val="22"/>
          <w:szCs w:val="22"/>
          <w:lang w:val="fr-FR"/>
        </w:rPr>
        <w:t>Il faut s’appliquer à la préparation des repas et impliquer les enfants, bien sûr. De nombreuses adresses internet peuvent vous allécher (marmikid.org, http://cadour.net.free.fr/dirhatansom.htm…)</w:t>
      </w:r>
    </w:p>
    <w:p w:rsidR="00FF1C15" w:rsidRDefault="00997804">
      <w:pPr>
        <w:pStyle w:val="Standard"/>
        <w:pageBreakBefore/>
        <w:autoSpaceDE w:val="0"/>
        <w:rPr>
          <w:rFonts w:ascii="Calibri-Bold" w:eastAsia="Calibri-Bold" w:hAnsi="Calibri-Bold" w:cs="Calibri-Bold"/>
          <w:b/>
          <w:bCs/>
          <w:color w:val="810081"/>
          <w:sz w:val="36"/>
          <w:szCs w:val="36"/>
          <w:lang w:val="fr-FR"/>
        </w:rPr>
      </w:pPr>
      <w:r>
        <w:rPr>
          <w:rFonts w:ascii="Calibri-Bold" w:eastAsia="Calibri-Bold" w:hAnsi="Calibri-Bold" w:cs="Calibri-Bold"/>
          <w:b/>
          <w:bCs/>
          <w:color w:val="810081"/>
          <w:sz w:val="36"/>
          <w:szCs w:val="36"/>
          <w:lang w:val="fr-FR"/>
        </w:rPr>
        <w:lastRenderedPageBreak/>
        <w:t>2.6. L’hygiène</w:t>
      </w:r>
    </w:p>
    <w:p w:rsidR="00FF1C15" w:rsidRDefault="00FF1C15">
      <w:pPr>
        <w:pStyle w:val="Standard"/>
        <w:autoSpaceDE w:val="0"/>
        <w:rPr>
          <w:rFonts w:ascii="Calibri-Bold" w:eastAsia="Calibri-Bold" w:hAnsi="Calibri-Bold" w:cs="Calibri-Bold"/>
          <w:b/>
          <w:bCs/>
          <w:color w:val="810081"/>
          <w:sz w:val="36"/>
          <w:szCs w:val="36"/>
          <w:lang w:val="fr-FR"/>
        </w:rPr>
      </w:pPr>
    </w:p>
    <w:p w:rsidR="00FF1C15" w:rsidRDefault="00997804">
      <w:pPr>
        <w:pStyle w:val="Standard"/>
        <w:autoSpaceDE w:val="0"/>
      </w:pPr>
      <w:r>
        <w:rPr>
          <w:rFonts w:ascii="Calibri" w:eastAsia="Calibri" w:hAnsi="Calibri" w:cs="Calibri"/>
          <w:color w:val="000000"/>
          <w:lang w:val="fr-FR"/>
        </w:rPr>
        <w:tab/>
        <w:t xml:space="preserve">Veillez à </w:t>
      </w:r>
      <w:r>
        <w:rPr>
          <w:rFonts w:ascii="Calibri-Bold" w:eastAsia="Calibri-Bold" w:hAnsi="Calibri-Bold" w:cs="Calibri-Bold"/>
          <w:b/>
          <w:bCs/>
          <w:color w:val="000000"/>
          <w:lang w:val="fr-FR"/>
        </w:rPr>
        <w:t xml:space="preserve">l’hygiène quotidienne des jeunes </w:t>
      </w:r>
      <w:r>
        <w:rPr>
          <w:rFonts w:ascii="Calibri" w:eastAsia="Calibri" w:hAnsi="Calibri" w:cs="Calibri"/>
          <w:color w:val="000000"/>
          <w:lang w:val="fr-FR"/>
        </w:rPr>
        <w:t>(désigner un chef de la maîtrise responsable de l’hygiène des garçons, et une cheftaine responsable de l’hygiène des filles : M. et Mme Propre).</w:t>
      </w: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b/>
        <w:t>Néanmoins, ne vous négligez pas. La douche quotidienne est aussi obligatoire pour la maîtrise. Cependant, faites bien attention de ne pas vous doucher avec les enfants. Les moments d’intimité sont propres à chaque tranche d’âge.</w:t>
      </w:r>
    </w:p>
    <w:p w:rsidR="00FF1C15" w:rsidRDefault="00FF1C15">
      <w:pPr>
        <w:pStyle w:val="Standard"/>
        <w:autoSpaceDE w:val="0"/>
        <w:rPr>
          <w:rFonts w:ascii="TimesNewRomanPSMT" w:eastAsia="TimesNewRomanPSMT" w:hAnsi="TimesNewRomanPSMT" w:cs="TimesNewRomanPSMT"/>
          <w:color w:val="000000"/>
          <w:lang w:val="fr-FR"/>
        </w:rPr>
      </w:pPr>
    </w:p>
    <w:p w:rsidR="00FF1C15" w:rsidRDefault="00FF1C15">
      <w:pPr>
        <w:pStyle w:val="Standard"/>
        <w:autoSpaceDE w:val="0"/>
        <w:rPr>
          <w:rFonts w:ascii="TimesNewRomanPSMT" w:eastAsia="TimesNewRomanPSMT" w:hAnsi="TimesNewRomanPSMT" w:cs="TimesNewRomanPSMT"/>
          <w:color w:val="000000"/>
          <w:lang w:val="fr-FR"/>
        </w:rPr>
      </w:pPr>
    </w:p>
    <w:p w:rsidR="00FF1C15" w:rsidRDefault="00997804">
      <w:pPr>
        <w:pStyle w:val="Standard"/>
        <w:autoSpaceDE w:val="0"/>
        <w:rPr>
          <w:rFonts w:ascii="Calibri-Bold" w:eastAsia="Calibri-Bold" w:hAnsi="Calibri-Bold" w:cs="Calibri-Bold"/>
          <w:b/>
          <w:bCs/>
          <w:color w:val="810081"/>
          <w:sz w:val="36"/>
          <w:szCs w:val="36"/>
          <w:lang w:val="fr-FR"/>
        </w:rPr>
      </w:pPr>
      <w:r>
        <w:rPr>
          <w:rFonts w:ascii="Calibri-Bold" w:eastAsia="Calibri-Bold" w:hAnsi="Calibri-Bold" w:cs="Calibri-Bold"/>
          <w:b/>
          <w:bCs/>
          <w:color w:val="810081"/>
          <w:sz w:val="36"/>
          <w:szCs w:val="36"/>
          <w:lang w:val="fr-FR"/>
        </w:rPr>
        <w:t>2.7. La démarche spirituelle</w:t>
      </w:r>
    </w:p>
    <w:p w:rsidR="00FF1C15" w:rsidRDefault="00FF1C15">
      <w:pPr>
        <w:pStyle w:val="Standard"/>
        <w:autoSpaceDE w:val="0"/>
        <w:rPr>
          <w:rFonts w:ascii="Calibri-Bold" w:eastAsia="Calibri-Bold" w:hAnsi="Calibri-Bold" w:cs="Calibri-Bold"/>
          <w:b/>
          <w:bCs/>
          <w:color w:val="810081"/>
          <w:sz w:val="36"/>
          <w:szCs w:val="36"/>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b/>
        <w:t>Au sein de votre unité, l’ensemble de la maîtrise doit proposer des temps spirituels. Cette proposition quotidienne doit être intégrée dans la préparation du camp au même titre que les autres activités. Votre aumônier sera enchanté de vous aider à préparer ce projet spirituel.</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Il est important de proposer des actions attrayantes et originales pour les jeunes et de les intégrer à votre préparation. L’eucharistie est importante, pensez à prendre contact avec la communauté chrétienne locale. Voici quelques pistes de réflexions pour vous aider à bâtir votre projet :</w:t>
      </w:r>
    </w:p>
    <w:p w:rsidR="00FF1C15" w:rsidRDefault="00FF1C15">
      <w:pPr>
        <w:pStyle w:val="Standard"/>
        <w:autoSpaceDE w:val="0"/>
        <w:rPr>
          <w:rFonts w:ascii="Wingdings-Regular" w:eastAsia="Wingdings-Regular" w:hAnsi="Wingdings-Regular" w:cs="Wingdings-Regular"/>
          <w:color w:val="000000"/>
          <w:lang w:val="fr-FR"/>
        </w:rPr>
      </w:pPr>
    </w:p>
    <w:p w:rsidR="00FF1C15" w:rsidRDefault="00997804">
      <w:pPr>
        <w:pStyle w:val="Standard"/>
        <w:autoSpaceDE w:val="0"/>
      </w:pPr>
      <w:r>
        <w:rPr>
          <w:rFonts w:ascii="Wingdings-Regular" w:eastAsia="Wingdings-Regular" w:hAnsi="Wingdings-Regular" w:cs="Wingdings-Regular"/>
          <w:color w:val="000000"/>
          <w:lang w:val="fr-FR"/>
        </w:rPr>
        <w:t xml:space="preserve"> </w:t>
      </w:r>
      <w:r>
        <w:rPr>
          <w:rFonts w:ascii="Calibri" w:eastAsia="Calibri" w:hAnsi="Calibri" w:cs="Calibri"/>
          <w:color w:val="000000"/>
          <w:lang w:val="fr-FR"/>
        </w:rPr>
        <w:t>Quels sont les temps réservés ?</w:t>
      </w:r>
    </w:p>
    <w:p w:rsidR="00FF1C15" w:rsidRDefault="00997804">
      <w:pPr>
        <w:pStyle w:val="Standard"/>
        <w:autoSpaceDE w:val="0"/>
      </w:pPr>
      <w:r>
        <w:rPr>
          <w:rFonts w:ascii="Wingdings-Regular" w:eastAsia="Wingdings-Regular" w:hAnsi="Wingdings-Regular" w:cs="Wingdings-Regular"/>
          <w:color w:val="000000"/>
          <w:lang w:val="fr-FR"/>
        </w:rPr>
        <w:t xml:space="preserve"> </w:t>
      </w:r>
      <w:r>
        <w:rPr>
          <w:rFonts w:ascii="Calibri" w:eastAsia="Calibri" w:hAnsi="Calibri" w:cs="Calibri"/>
          <w:color w:val="000000"/>
          <w:lang w:val="fr-FR"/>
        </w:rPr>
        <w:t>Qui prépare les temps de prière, avec quel soutien, quel matériel ?</w:t>
      </w:r>
    </w:p>
    <w:p w:rsidR="00FF1C15" w:rsidRDefault="00997804">
      <w:pPr>
        <w:pStyle w:val="Standard"/>
        <w:autoSpaceDE w:val="0"/>
      </w:pPr>
      <w:r>
        <w:rPr>
          <w:rFonts w:ascii="Wingdings-Regular" w:eastAsia="Wingdings-Regular" w:hAnsi="Wingdings-Regular" w:cs="Wingdings-Regular"/>
          <w:color w:val="000000"/>
          <w:lang w:val="fr-FR"/>
        </w:rPr>
        <w:t xml:space="preserve"> </w:t>
      </w:r>
      <w:r>
        <w:rPr>
          <w:rFonts w:ascii="Calibri" w:eastAsia="Calibri" w:hAnsi="Calibri" w:cs="Calibri"/>
          <w:color w:val="000000"/>
          <w:lang w:val="fr-FR"/>
        </w:rPr>
        <w:t>Quel est le lien entre les activités de la journée et les temps spi ?</w:t>
      </w:r>
    </w:p>
    <w:p w:rsidR="00FF1C15" w:rsidRDefault="00997804">
      <w:pPr>
        <w:pStyle w:val="Standard"/>
        <w:autoSpaceDE w:val="0"/>
      </w:pPr>
      <w:r>
        <w:rPr>
          <w:rFonts w:ascii="Wingdings-Regular" w:eastAsia="Wingdings-Regular" w:hAnsi="Wingdings-Regular" w:cs="Wingdings-Regular"/>
          <w:color w:val="000000"/>
          <w:lang w:val="fr-FR"/>
        </w:rPr>
        <w:t xml:space="preserve"> </w:t>
      </w:r>
      <w:r>
        <w:rPr>
          <w:rFonts w:ascii="Calibri" w:eastAsia="Calibri" w:hAnsi="Calibri" w:cs="Calibri"/>
          <w:color w:val="000000"/>
          <w:lang w:val="fr-FR"/>
        </w:rPr>
        <w:t>Quelle est votre démarche ou un thème continu sur la durée du camp ?</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rPr>
          <w:rFonts w:ascii="Calibri" w:eastAsia="Calibri" w:hAnsi="Calibri" w:cs="Calibri"/>
          <w:color w:val="000000"/>
          <w:lang w:val="fr-FR"/>
        </w:rPr>
      </w:pPr>
      <w:r>
        <w:rPr>
          <w:rFonts w:ascii="TimesNewRomanPSMT" w:eastAsia="TimesNewRomanPSMT" w:hAnsi="TimesNewRomanPSMT" w:cs="TimesNewRomanPSMT"/>
          <w:color w:val="000000"/>
          <w:lang w:val="fr-FR"/>
        </w:rPr>
        <w:t xml:space="preserve">- </w:t>
      </w:r>
      <w:r>
        <w:rPr>
          <w:rFonts w:ascii="Calibri" w:eastAsia="Calibri" w:hAnsi="Calibri" w:cs="Calibri"/>
          <w:color w:val="000000"/>
          <w:lang w:val="fr-FR"/>
        </w:rPr>
        <w:t>Les aumôniers comme vos accompagnateurs pédagogiques sont à votre</w:t>
      </w:r>
      <w:r w:rsidR="00976312">
        <w:rPr>
          <w:rFonts w:ascii="Calibri" w:eastAsia="Calibri" w:hAnsi="Calibri" w:cs="Calibri"/>
          <w:color w:val="000000"/>
          <w:lang w:val="fr-FR"/>
        </w:rPr>
        <w:t xml:space="preserve"> </w:t>
      </w:r>
      <w:r>
        <w:rPr>
          <w:rFonts w:ascii="Calibri" w:eastAsia="Calibri" w:hAnsi="Calibri" w:cs="Calibri"/>
          <w:color w:val="000000"/>
          <w:lang w:val="fr-FR"/>
        </w:rPr>
        <w:t>disposition pour vous aider à élaborer cette partie.</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rPr>
          <w:rFonts w:ascii="Calibri" w:eastAsia="Calibri" w:hAnsi="Calibri" w:cs="Calibri"/>
          <w:color w:val="000000"/>
          <w:lang w:val="fr-FR"/>
        </w:rPr>
      </w:pPr>
      <w:r>
        <w:rPr>
          <w:rFonts w:ascii="TimesNewRomanPSMT" w:eastAsia="TimesNewRomanPSMT" w:hAnsi="TimesNewRomanPSMT" w:cs="TimesNewRomanPSMT"/>
          <w:color w:val="000000"/>
          <w:lang w:val="fr-FR"/>
        </w:rPr>
        <w:t xml:space="preserve">- </w:t>
      </w:r>
      <w:r>
        <w:rPr>
          <w:rFonts w:ascii="Calibri" w:eastAsia="Calibri" w:hAnsi="Calibri" w:cs="Calibri"/>
          <w:color w:val="000000"/>
          <w:lang w:val="fr-FR"/>
        </w:rPr>
        <w:t xml:space="preserve">La dimension spirituelle </w:t>
      </w:r>
      <w:r>
        <w:rPr>
          <w:rFonts w:ascii="Calibri-Bold" w:eastAsia="Calibri-Bold" w:hAnsi="Calibri-Bold" w:cs="Calibri-Bold"/>
          <w:b/>
          <w:bCs/>
          <w:color w:val="000000"/>
          <w:lang w:val="fr-FR"/>
        </w:rPr>
        <w:t>fait partie intégrante de la proposition scoute</w:t>
      </w:r>
      <w:r>
        <w:rPr>
          <w:rFonts w:ascii="Calibri" w:eastAsia="Calibri" w:hAnsi="Calibri" w:cs="Calibri"/>
          <w:color w:val="000000"/>
          <w:lang w:val="fr-FR"/>
        </w:rPr>
        <w:t>, c’est</w:t>
      </w:r>
      <w:r w:rsidR="00976312">
        <w:rPr>
          <w:rFonts w:ascii="Calibri" w:eastAsia="Calibri" w:hAnsi="Calibri" w:cs="Calibri"/>
          <w:color w:val="000000"/>
          <w:lang w:val="fr-FR"/>
        </w:rPr>
        <w:t xml:space="preserve"> </w:t>
      </w:r>
      <w:r>
        <w:rPr>
          <w:rFonts w:ascii="Calibri" w:eastAsia="Calibri" w:hAnsi="Calibri" w:cs="Calibri"/>
          <w:color w:val="000000"/>
          <w:lang w:val="fr-FR"/>
        </w:rPr>
        <w:t>pourquoi elle doit exister durant le camp tout autant que vos grands jeux ou</w:t>
      </w:r>
      <w:r w:rsidR="00976312">
        <w:rPr>
          <w:rFonts w:ascii="Calibri" w:eastAsia="Calibri" w:hAnsi="Calibri" w:cs="Calibri"/>
          <w:color w:val="000000"/>
          <w:lang w:val="fr-FR"/>
        </w:rPr>
        <w:t xml:space="preserve"> </w:t>
      </w:r>
      <w:r>
        <w:rPr>
          <w:rFonts w:ascii="Calibri" w:eastAsia="Calibri" w:hAnsi="Calibri" w:cs="Calibri"/>
          <w:color w:val="000000"/>
          <w:lang w:val="fr-FR"/>
        </w:rPr>
        <w:t>autres activités.</w:t>
      </w:r>
    </w:p>
    <w:p w:rsidR="00FF1C15" w:rsidRDefault="00FF1C15">
      <w:pPr>
        <w:pStyle w:val="Standard"/>
        <w:autoSpaceDE w:val="0"/>
        <w:rPr>
          <w:rFonts w:ascii="Calibri" w:eastAsia="Calibri" w:hAnsi="Calibri" w:cs="Calibri"/>
          <w:color w:val="000000"/>
          <w:lang w:val="fr-FR"/>
        </w:rPr>
      </w:pPr>
    </w:p>
    <w:p w:rsidR="00FF1C15" w:rsidRDefault="00FF1C15">
      <w:pPr>
        <w:pStyle w:val="Standard"/>
        <w:autoSpaceDE w:val="0"/>
        <w:rPr>
          <w:rFonts w:ascii="Arial-BoldMT" w:eastAsia="Arial-BoldMT" w:hAnsi="Arial-BoldMT" w:cs="Arial-BoldMT"/>
          <w:b/>
          <w:bCs/>
          <w:color w:val="66FF66"/>
          <w:sz w:val="72"/>
          <w:szCs w:val="72"/>
          <w:lang w:val="fr-FR"/>
        </w:rPr>
      </w:pPr>
    </w:p>
    <w:p w:rsidR="00FF1C15" w:rsidRDefault="00997804">
      <w:pPr>
        <w:pStyle w:val="Standard"/>
        <w:pageBreakBefore/>
        <w:autoSpaceDE w:val="0"/>
        <w:jc w:val="center"/>
        <w:rPr>
          <w:rFonts w:ascii="Arial-BoldMT" w:eastAsia="Arial-BoldMT" w:hAnsi="Arial-BoldMT" w:cs="Arial-BoldMT"/>
          <w:b/>
          <w:bCs/>
          <w:color w:val="66FF66"/>
          <w:sz w:val="72"/>
          <w:szCs w:val="72"/>
          <w:lang w:val="fr-FR"/>
        </w:rPr>
      </w:pPr>
      <w:r>
        <w:rPr>
          <w:rFonts w:ascii="Arial-BoldMT" w:eastAsia="Arial-BoldMT" w:hAnsi="Arial-BoldMT" w:cs="Arial-BoldMT"/>
          <w:b/>
          <w:bCs/>
          <w:color w:val="66FF66"/>
          <w:sz w:val="72"/>
          <w:szCs w:val="72"/>
          <w:lang w:val="fr-FR"/>
        </w:rPr>
        <w:lastRenderedPageBreak/>
        <w:t>3. Premières synthèse</w:t>
      </w:r>
    </w:p>
    <w:p w:rsidR="00FF1C15" w:rsidRDefault="00FF1C15">
      <w:pPr>
        <w:pStyle w:val="Standard"/>
        <w:autoSpaceDE w:val="0"/>
        <w:rPr>
          <w:rFonts w:ascii="Calibri-Bold" w:eastAsia="Calibri-Bold" w:hAnsi="Calibri-Bold" w:cs="Calibri-Bold"/>
          <w:b/>
          <w:bCs/>
          <w:color w:val="810081"/>
          <w:sz w:val="36"/>
          <w:szCs w:val="36"/>
          <w:lang w:val="fr-FR"/>
        </w:rPr>
      </w:pPr>
    </w:p>
    <w:p w:rsidR="00FF1C15" w:rsidRDefault="00997804">
      <w:pPr>
        <w:pStyle w:val="Standard"/>
        <w:autoSpaceDE w:val="0"/>
        <w:rPr>
          <w:rFonts w:ascii="Calibri-Bold" w:eastAsia="Calibri-Bold" w:hAnsi="Calibri-Bold" w:cs="Calibri-Bold"/>
          <w:b/>
          <w:bCs/>
          <w:color w:val="810081"/>
          <w:sz w:val="36"/>
          <w:szCs w:val="36"/>
          <w:lang w:val="fr-FR"/>
        </w:rPr>
      </w:pPr>
      <w:r>
        <w:rPr>
          <w:rFonts w:ascii="Calibri-Bold" w:eastAsia="Calibri-Bold" w:hAnsi="Calibri-Bold" w:cs="Calibri-Bold"/>
          <w:b/>
          <w:bCs/>
          <w:color w:val="810081"/>
          <w:sz w:val="36"/>
          <w:szCs w:val="36"/>
          <w:lang w:val="fr-FR"/>
        </w:rPr>
        <w:t>3.1. La journée type</w:t>
      </w:r>
    </w:p>
    <w:p w:rsidR="00FF1C15" w:rsidRDefault="00FF1C15">
      <w:pPr>
        <w:pStyle w:val="Standard"/>
        <w:autoSpaceDE w:val="0"/>
        <w:rPr>
          <w:rFonts w:ascii="Wingdings-Regular" w:eastAsia="Wingdings-Regular" w:hAnsi="Wingdings-Regular" w:cs="Wingdings-Regular"/>
          <w:color w:val="008100"/>
          <w:sz w:val="28"/>
          <w:szCs w:val="28"/>
          <w:lang w:val="fr-FR"/>
        </w:rPr>
      </w:pPr>
    </w:p>
    <w:p w:rsidR="00FF1C15" w:rsidRDefault="00997804">
      <w:pPr>
        <w:pStyle w:val="Standard"/>
        <w:autoSpaceDE w:val="0"/>
      </w:pPr>
      <w:r>
        <w:rPr>
          <w:rFonts w:ascii="Wingdings-Regular" w:eastAsia="Wingdings-Regular" w:hAnsi="Wingdings-Regular" w:cs="Wingdings-Regular"/>
          <w:color w:val="008100"/>
          <w:sz w:val="28"/>
          <w:szCs w:val="28"/>
          <w:lang w:val="fr-FR"/>
        </w:rPr>
        <w:tab/>
      </w:r>
      <w:r>
        <w:rPr>
          <w:rFonts w:ascii="Wingdings-Regular" w:eastAsia="Wingdings-Regular" w:hAnsi="Wingdings-Regular" w:cs="Wingdings-Regular"/>
          <w:color w:val="008100"/>
          <w:sz w:val="28"/>
          <w:szCs w:val="28"/>
          <w:lang w:val="fr-FR"/>
        </w:rPr>
        <w:t xml:space="preserve"> </w:t>
      </w:r>
      <w:r>
        <w:rPr>
          <w:rFonts w:ascii="Calibri-Bold" w:eastAsia="Calibri-Bold" w:hAnsi="Calibri-Bold" w:cs="Calibri-Bold"/>
          <w:b/>
          <w:bCs/>
          <w:color w:val="008100"/>
          <w:sz w:val="28"/>
          <w:szCs w:val="28"/>
          <w:lang w:val="fr-FR"/>
        </w:rPr>
        <w:t>Synthèse et dosage</w:t>
      </w:r>
    </w:p>
    <w:p w:rsidR="00FF1C15" w:rsidRDefault="00FF1C15">
      <w:pPr>
        <w:pStyle w:val="Standard"/>
        <w:autoSpaceDE w:val="0"/>
        <w:rPr>
          <w:rFonts w:ascii="Calibri-Bold" w:eastAsia="Calibri-Bold" w:hAnsi="Calibri-Bold" w:cs="Calibri-Bold"/>
          <w:b/>
          <w:bCs/>
          <w:color w:val="008100"/>
          <w:sz w:val="28"/>
          <w:szCs w:val="28"/>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b/>
        <w:t>La journée type peut se voir comme un premier bilan pour vérifier si tout votre projet pédagogique, toute votre imagination, toutes vos activités se trouvent concrètement applicables sur le terrain.</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b/>
        <w:t>La grille journée type pourrait être comparée à une balance : tout est une question de dosage, d’équilibre. Pas la peine de faire vivre un marathon aux enfants.</w:t>
      </w: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Prévoyez peu mais bien plutôt que trop et bâclé. Pensez cependant qu’une unité qui passe sous la douche est plus lente que d’habitude !</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b/>
        <w:t>Attention la journée type des enfants n’est pas équivalente en tous points avec celle des chefs !</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b/>
        <w:t>La journée type est un outil important. Elle permet d’avoir des réflexes, des repères, un suivi et par conséquent une cohésion de maîtrise forte.</w:t>
      </w:r>
    </w:p>
    <w:p w:rsidR="00FF1C15" w:rsidRDefault="00FF1C15">
      <w:pPr>
        <w:pStyle w:val="Standard"/>
        <w:autoSpaceDE w:val="0"/>
        <w:rPr>
          <w:rFonts w:ascii="Wingdings-Regular" w:eastAsia="Wingdings-Regular" w:hAnsi="Wingdings-Regular" w:cs="Wingdings-Regular"/>
          <w:color w:val="008100"/>
          <w:sz w:val="28"/>
          <w:szCs w:val="28"/>
          <w:lang w:val="fr-FR"/>
        </w:rPr>
      </w:pPr>
    </w:p>
    <w:p w:rsidR="00FF1C15" w:rsidRDefault="00FF1C15">
      <w:pPr>
        <w:pStyle w:val="Standard"/>
        <w:autoSpaceDE w:val="0"/>
        <w:rPr>
          <w:rFonts w:ascii="Wingdings-Regular" w:eastAsia="Wingdings-Regular" w:hAnsi="Wingdings-Regular" w:cs="Wingdings-Regular"/>
          <w:color w:val="008100"/>
          <w:sz w:val="28"/>
          <w:szCs w:val="28"/>
          <w:lang w:val="fr-FR"/>
        </w:rPr>
      </w:pPr>
    </w:p>
    <w:p w:rsidR="00FF1C15" w:rsidRDefault="00997804">
      <w:pPr>
        <w:pStyle w:val="Standard"/>
        <w:autoSpaceDE w:val="0"/>
      </w:pPr>
      <w:r>
        <w:rPr>
          <w:rFonts w:ascii="Wingdings-Regular" w:eastAsia="Wingdings-Regular" w:hAnsi="Wingdings-Regular" w:cs="Wingdings-Regular"/>
          <w:color w:val="008100"/>
          <w:sz w:val="28"/>
          <w:szCs w:val="28"/>
          <w:lang w:val="fr-FR"/>
        </w:rPr>
        <w:tab/>
      </w:r>
      <w:r>
        <w:rPr>
          <w:rFonts w:ascii="Wingdings-Regular" w:eastAsia="Wingdings-Regular" w:hAnsi="Wingdings-Regular" w:cs="Wingdings-Regular"/>
          <w:color w:val="008100"/>
          <w:sz w:val="28"/>
          <w:szCs w:val="28"/>
          <w:lang w:val="fr-FR"/>
        </w:rPr>
        <w:t xml:space="preserve"> </w:t>
      </w:r>
      <w:r>
        <w:rPr>
          <w:rFonts w:ascii="Calibri-Bold" w:eastAsia="Calibri-Bold" w:hAnsi="Calibri-Bold" w:cs="Calibri-Bold"/>
          <w:b/>
          <w:bCs/>
          <w:color w:val="008100"/>
          <w:sz w:val="28"/>
          <w:szCs w:val="28"/>
          <w:lang w:val="fr-FR"/>
        </w:rPr>
        <w:t>Ne pas oublier</w:t>
      </w:r>
    </w:p>
    <w:p w:rsidR="00FF1C15" w:rsidRDefault="00FF1C15">
      <w:pPr>
        <w:pStyle w:val="Standard"/>
        <w:autoSpaceDE w:val="0"/>
        <w:rPr>
          <w:rFonts w:ascii="Calibri-Bold" w:eastAsia="Calibri-Bold" w:hAnsi="Calibri-Bold" w:cs="Calibri-Bold"/>
          <w:b/>
          <w:bCs/>
          <w:color w:val="008100"/>
          <w:sz w:val="28"/>
          <w:szCs w:val="28"/>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b/>
        <w:t>Incluez dans le programme d’une journée type des temps de repos que vous respecterez notamment en début d’</w:t>
      </w:r>
      <w:proofErr w:type="spellStart"/>
      <w:r>
        <w:rPr>
          <w:rFonts w:ascii="Calibri" w:eastAsia="Calibri" w:hAnsi="Calibri" w:cs="Calibri"/>
          <w:color w:val="000000"/>
          <w:lang w:val="fr-FR"/>
        </w:rPr>
        <w:t>après midi</w:t>
      </w:r>
      <w:proofErr w:type="spellEnd"/>
      <w:r>
        <w:rPr>
          <w:rFonts w:ascii="Calibri" w:eastAsia="Calibri" w:hAnsi="Calibri" w:cs="Calibri"/>
          <w:color w:val="000000"/>
          <w:lang w:val="fr-FR"/>
        </w:rPr>
        <w:t xml:space="preserve"> (1h obligatoire). De même, n’oubliez pas d’inclure les différents temps de « conseils » et les « activités fixes ».</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b/>
        <w:t>Une heure perdue en début de journée est perdue jusqu’au soir alors pour ne pas finir toutes vos veillées après minuit, surveillez vos horaires autant que possible (désigner un membre de la maîtrise pour veiller aux horaires).</w:t>
      </w: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b/>
        <w:t>N’hésitez pas à vous servir de toutes les cases en détaillant chaque activité. Cela peut permettre à un jeune chef de mieux comprendre le déroulement (ex : « 12h00-12h45 : repas, 12h45-13h30 : rangement vaisselle ; 13h30-14h30 : pause » au lieu de « 12h00-13h30 : repas, rangement, vaisselle, début de pause »)</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b/>
        <w:t>Ne forcez pas la journée type pour y mettre toute votre ambition.</w:t>
      </w:r>
    </w:p>
    <w:p w:rsidR="00FF1C15" w:rsidRDefault="00FF1C15">
      <w:pPr>
        <w:pStyle w:val="Standard"/>
        <w:autoSpaceDE w:val="0"/>
        <w:rPr>
          <w:rFonts w:ascii="Arial-BoldMT" w:eastAsia="Arial-BoldMT" w:hAnsi="Arial-BoldMT" w:cs="Arial-BoldMT"/>
          <w:b/>
          <w:bCs/>
          <w:color w:val="66FF66"/>
          <w:sz w:val="72"/>
          <w:szCs w:val="72"/>
          <w:lang w:val="fr-FR"/>
        </w:rPr>
      </w:pPr>
    </w:p>
    <w:p w:rsidR="00FF1C15" w:rsidRDefault="00997804">
      <w:pPr>
        <w:pStyle w:val="Standard"/>
        <w:pageBreakBefore/>
        <w:autoSpaceDE w:val="0"/>
        <w:rPr>
          <w:rFonts w:ascii="Calibri-Bold" w:eastAsia="Calibri-Bold" w:hAnsi="Calibri-Bold" w:cs="Calibri-Bold"/>
          <w:b/>
          <w:bCs/>
          <w:color w:val="810081"/>
          <w:sz w:val="36"/>
          <w:szCs w:val="36"/>
          <w:lang w:val="fr-FR"/>
        </w:rPr>
      </w:pPr>
      <w:r>
        <w:rPr>
          <w:rFonts w:ascii="Calibri-Bold" w:eastAsia="Calibri-Bold" w:hAnsi="Calibri-Bold" w:cs="Calibri-Bold"/>
          <w:b/>
          <w:bCs/>
          <w:color w:val="810081"/>
          <w:sz w:val="36"/>
          <w:szCs w:val="36"/>
          <w:lang w:val="fr-FR"/>
        </w:rPr>
        <w:lastRenderedPageBreak/>
        <w:t>3.2. Le bilan</w:t>
      </w:r>
    </w:p>
    <w:p w:rsidR="00FF1C15" w:rsidRDefault="00FF1C15">
      <w:pPr>
        <w:pStyle w:val="Standard"/>
        <w:autoSpaceDE w:val="0"/>
        <w:rPr>
          <w:rFonts w:ascii="Calibri-Bold" w:eastAsia="Calibri-Bold" w:hAnsi="Calibri-Bold" w:cs="Calibri-Bold"/>
          <w:b/>
          <w:bCs/>
          <w:color w:val="810081"/>
          <w:sz w:val="36"/>
          <w:szCs w:val="36"/>
          <w:lang w:val="fr-FR"/>
        </w:rPr>
      </w:pPr>
    </w:p>
    <w:p w:rsidR="00FF1C15" w:rsidRDefault="00997804">
      <w:pPr>
        <w:pStyle w:val="Standard"/>
        <w:autoSpaceDE w:val="0"/>
      </w:pPr>
      <w:r>
        <w:rPr>
          <w:rFonts w:ascii="Wingdings-Regular" w:eastAsia="Wingdings-Regular" w:hAnsi="Wingdings-Regular" w:cs="Wingdings-Regular"/>
          <w:color w:val="008100"/>
          <w:sz w:val="28"/>
          <w:szCs w:val="28"/>
          <w:lang w:val="fr-FR"/>
        </w:rPr>
        <w:tab/>
      </w:r>
      <w:r>
        <w:rPr>
          <w:rFonts w:ascii="Wingdings-Regular" w:eastAsia="Wingdings-Regular" w:hAnsi="Wingdings-Regular" w:cs="Wingdings-Regular"/>
          <w:color w:val="008100"/>
          <w:sz w:val="28"/>
          <w:szCs w:val="28"/>
          <w:lang w:val="fr-FR"/>
        </w:rPr>
        <w:t xml:space="preserve"> </w:t>
      </w:r>
      <w:r>
        <w:rPr>
          <w:rFonts w:ascii="Calibri-Bold" w:eastAsia="Calibri-Bold" w:hAnsi="Calibri-Bold" w:cs="Calibri-Bold"/>
          <w:b/>
          <w:bCs/>
          <w:color w:val="008100"/>
          <w:sz w:val="28"/>
          <w:szCs w:val="28"/>
          <w:lang w:val="fr-FR"/>
        </w:rPr>
        <w:t>Synthèse et organisation</w:t>
      </w:r>
    </w:p>
    <w:p w:rsidR="00FF1C15" w:rsidRDefault="00FF1C15">
      <w:pPr>
        <w:pStyle w:val="Standard"/>
        <w:autoSpaceDE w:val="0"/>
        <w:rPr>
          <w:rFonts w:ascii="Calibri-Bold" w:eastAsia="Calibri-Bold" w:hAnsi="Calibri-Bold" w:cs="Calibri-Bold"/>
          <w:b/>
          <w:bCs/>
          <w:color w:val="008100"/>
          <w:sz w:val="28"/>
          <w:szCs w:val="28"/>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b/>
        <w:t>Tout comme les enfants, la maîtrise se plie au jeu des conseils. Le conseil de maîtrise doit être quotidien et appliqué. Autour d’un café chaud et d’une bonne tablette de chocolat, vous devez prendre un temps de réflexion sur la journée qui vient de s’écouler.</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b/>
        <w:t xml:space="preserve">Même s’il n’y a pas eu de problèmes majeurs, discutez de vos jeunes, de vos activités, de vos horaires et surtout </w:t>
      </w:r>
      <w:proofErr w:type="spellStart"/>
      <w:r>
        <w:rPr>
          <w:rFonts w:ascii="Calibri" w:eastAsia="Calibri" w:hAnsi="Calibri" w:cs="Calibri"/>
          <w:color w:val="000000"/>
          <w:lang w:val="fr-FR"/>
        </w:rPr>
        <w:t>calez vous</w:t>
      </w:r>
      <w:proofErr w:type="spellEnd"/>
      <w:r>
        <w:rPr>
          <w:rFonts w:ascii="Calibri" w:eastAsia="Calibri" w:hAnsi="Calibri" w:cs="Calibri"/>
          <w:color w:val="000000"/>
          <w:lang w:val="fr-FR"/>
        </w:rPr>
        <w:t xml:space="preserve"> sur la journée du lendemain.</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b/>
        <w:t xml:space="preserve">Ce temps se prévoit </w:t>
      </w:r>
      <w:proofErr w:type="spellStart"/>
      <w:r>
        <w:rPr>
          <w:rFonts w:ascii="Calibri" w:eastAsia="Calibri" w:hAnsi="Calibri" w:cs="Calibri"/>
          <w:color w:val="000000"/>
          <w:lang w:val="fr-FR"/>
        </w:rPr>
        <w:t>tout</w:t>
      </w:r>
      <w:proofErr w:type="spellEnd"/>
      <w:r>
        <w:rPr>
          <w:rFonts w:ascii="Calibri" w:eastAsia="Calibri" w:hAnsi="Calibri" w:cs="Calibri"/>
          <w:color w:val="000000"/>
          <w:lang w:val="fr-FR"/>
        </w:rPr>
        <w:t xml:space="preserve"> les jours toute la maîtrise y participe.</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b/>
        <w:t>Forcez-vous à tenir un rôle durant cette réunion pour faciliter la prise de parole.</w:t>
      </w: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Attention à ne pas faire durer ce temps au-delà du raisonnable (30-45 min suffisent largement). Essayez de rester concentrer et sérieux.</w:t>
      </w:r>
    </w:p>
    <w:p w:rsidR="00FF1C15" w:rsidRDefault="00FF1C15">
      <w:pPr>
        <w:pStyle w:val="Standard"/>
        <w:autoSpaceDE w:val="0"/>
        <w:rPr>
          <w:rFonts w:ascii="Wingdings-Regular" w:eastAsia="Wingdings-Regular" w:hAnsi="Wingdings-Regular" w:cs="Wingdings-Regular"/>
          <w:color w:val="008100"/>
          <w:sz w:val="28"/>
          <w:szCs w:val="28"/>
          <w:lang w:val="fr-FR"/>
        </w:rPr>
      </w:pPr>
    </w:p>
    <w:p w:rsidR="00FF1C15" w:rsidRDefault="00997804">
      <w:pPr>
        <w:pStyle w:val="Standard"/>
        <w:autoSpaceDE w:val="0"/>
      </w:pPr>
      <w:r>
        <w:rPr>
          <w:rFonts w:ascii="Wingdings-Regular" w:eastAsia="Wingdings-Regular" w:hAnsi="Wingdings-Regular" w:cs="Wingdings-Regular"/>
          <w:color w:val="008100"/>
          <w:sz w:val="28"/>
          <w:szCs w:val="28"/>
          <w:lang w:val="fr-FR"/>
        </w:rPr>
        <w:tab/>
      </w:r>
      <w:r>
        <w:rPr>
          <w:rFonts w:ascii="Wingdings-Regular" w:eastAsia="Wingdings-Regular" w:hAnsi="Wingdings-Regular" w:cs="Wingdings-Regular"/>
          <w:color w:val="008100"/>
          <w:sz w:val="28"/>
          <w:szCs w:val="28"/>
          <w:lang w:val="fr-FR"/>
        </w:rPr>
        <w:t xml:space="preserve"> </w:t>
      </w:r>
      <w:r>
        <w:rPr>
          <w:rFonts w:ascii="Calibri-Bold" w:eastAsia="Calibri-Bold" w:hAnsi="Calibri-Bold" w:cs="Calibri-Bold"/>
          <w:b/>
          <w:bCs/>
          <w:color w:val="008100"/>
          <w:sz w:val="28"/>
          <w:szCs w:val="28"/>
          <w:lang w:val="fr-FR"/>
        </w:rPr>
        <w:t>Ses atouts :</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b/>
      </w:r>
      <w:r>
        <w:rPr>
          <w:rFonts w:ascii="Calibri" w:eastAsia="Calibri" w:hAnsi="Calibri" w:cs="Calibri"/>
          <w:color w:val="000000"/>
          <w:lang w:val="fr-FR"/>
        </w:rPr>
        <w:tab/>
        <w:t>1. prendre conscience</w:t>
      </w: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b/>
      </w:r>
      <w:r>
        <w:rPr>
          <w:rFonts w:ascii="Calibri" w:eastAsia="Calibri" w:hAnsi="Calibri" w:cs="Calibri"/>
          <w:color w:val="000000"/>
          <w:lang w:val="fr-FR"/>
        </w:rPr>
        <w:tab/>
        <w:t>2. échanger</w:t>
      </w: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b/>
      </w:r>
      <w:r>
        <w:rPr>
          <w:rFonts w:ascii="Calibri" w:eastAsia="Calibri" w:hAnsi="Calibri" w:cs="Calibri"/>
          <w:color w:val="000000"/>
          <w:lang w:val="fr-FR"/>
        </w:rPr>
        <w:tab/>
        <w:t>3. organiser</w:t>
      </w:r>
    </w:p>
    <w:p w:rsidR="00FF1C15" w:rsidRDefault="00FF1C15">
      <w:pPr>
        <w:pStyle w:val="Standard"/>
        <w:autoSpaceDE w:val="0"/>
        <w:rPr>
          <w:rFonts w:ascii="Wingdings-Regular" w:eastAsia="Wingdings-Regular" w:hAnsi="Wingdings-Regular" w:cs="Wingdings-Regular"/>
          <w:color w:val="008100"/>
          <w:sz w:val="28"/>
          <w:szCs w:val="28"/>
          <w:lang w:val="fr-FR"/>
        </w:rPr>
      </w:pPr>
    </w:p>
    <w:p w:rsidR="00FF1C15" w:rsidRDefault="00997804">
      <w:pPr>
        <w:pStyle w:val="Standard"/>
        <w:autoSpaceDE w:val="0"/>
      </w:pPr>
      <w:r>
        <w:rPr>
          <w:rFonts w:ascii="Wingdings-Regular" w:eastAsia="Wingdings-Regular" w:hAnsi="Wingdings-Regular" w:cs="Wingdings-Regular"/>
          <w:color w:val="008100"/>
          <w:sz w:val="28"/>
          <w:szCs w:val="28"/>
          <w:lang w:val="fr-FR"/>
        </w:rPr>
        <w:tab/>
      </w:r>
      <w:r>
        <w:rPr>
          <w:rFonts w:ascii="Wingdings-Regular" w:eastAsia="Wingdings-Regular" w:hAnsi="Wingdings-Regular" w:cs="Wingdings-Regular"/>
          <w:color w:val="008100"/>
          <w:sz w:val="28"/>
          <w:szCs w:val="28"/>
          <w:lang w:val="fr-FR"/>
        </w:rPr>
        <w:t xml:space="preserve"> </w:t>
      </w:r>
      <w:r>
        <w:rPr>
          <w:rFonts w:ascii="Calibri-Bold" w:eastAsia="Calibri-Bold" w:hAnsi="Calibri-Bold" w:cs="Calibri-Bold"/>
          <w:b/>
          <w:bCs/>
          <w:color w:val="008100"/>
          <w:sz w:val="28"/>
          <w:szCs w:val="28"/>
          <w:lang w:val="fr-FR"/>
        </w:rPr>
        <w:t>Ses outils</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b/>
        <w:t>Le bilan s’organise en amont du camp. En maîtrise, vous décidez des points importants à traiter chaque jour. Le plus important étant au centre de la cible et les points annexes à la périphérie.</w:t>
      </w:r>
    </w:p>
    <w:p w:rsidR="00FF1C15" w:rsidRDefault="00FF1C15">
      <w:pPr>
        <w:pStyle w:val="Standard"/>
        <w:autoSpaceDE w:val="0"/>
        <w:rPr>
          <w:rFonts w:ascii="Calibri" w:eastAsia="Calibri" w:hAnsi="Calibri" w:cs="Calibri"/>
          <w:color w:val="000000"/>
          <w:lang w:val="fr-FR"/>
        </w:rPr>
      </w:pPr>
    </w:p>
    <w:p w:rsidR="00FF1C15" w:rsidRDefault="00997804">
      <w:pPr>
        <w:pStyle w:val="Standard"/>
        <w:pageBreakBefore/>
        <w:autoSpaceDE w:val="0"/>
        <w:jc w:val="center"/>
        <w:rPr>
          <w:rFonts w:ascii="Arial-BoldMT" w:eastAsia="Arial-BoldMT" w:hAnsi="Arial-BoldMT" w:cs="Arial-BoldMT"/>
          <w:b/>
          <w:bCs/>
          <w:color w:val="FF0000"/>
          <w:sz w:val="72"/>
          <w:szCs w:val="72"/>
          <w:lang w:val="fr-FR"/>
        </w:rPr>
      </w:pPr>
      <w:r>
        <w:rPr>
          <w:rFonts w:ascii="Arial-BoldMT" w:eastAsia="Arial-BoldMT" w:hAnsi="Arial-BoldMT" w:cs="Arial-BoldMT"/>
          <w:b/>
          <w:bCs/>
          <w:color w:val="FF0000"/>
          <w:sz w:val="72"/>
          <w:szCs w:val="72"/>
          <w:lang w:val="fr-FR"/>
        </w:rPr>
        <w:lastRenderedPageBreak/>
        <w:t>5. Les autorisations</w:t>
      </w:r>
    </w:p>
    <w:p w:rsidR="00FF1C15" w:rsidRDefault="00FF1C15">
      <w:pPr>
        <w:pStyle w:val="Standard"/>
        <w:autoSpaceDE w:val="0"/>
        <w:jc w:val="center"/>
        <w:rPr>
          <w:rFonts w:ascii="Calibri" w:eastAsia="Calibri" w:hAnsi="Calibri" w:cs="Calibri"/>
          <w:color w:val="000000"/>
          <w:lang w:val="fr-FR"/>
        </w:rPr>
      </w:pPr>
    </w:p>
    <w:p w:rsidR="00FF1C15" w:rsidRDefault="00997804">
      <w:pPr>
        <w:pStyle w:val="Standard"/>
        <w:autoSpaceDE w:val="0"/>
        <w:jc w:val="center"/>
        <w:rPr>
          <w:rFonts w:ascii="Calibri" w:eastAsia="Calibri" w:hAnsi="Calibri" w:cs="Calibri"/>
          <w:color w:val="000000"/>
          <w:lang w:val="fr-FR"/>
        </w:rPr>
      </w:pPr>
      <w:r>
        <w:rPr>
          <w:rFonts w:ascii="Calibri" w:eastAsia="Calibri" w:hAnsi="Calibri" w:cs="Calibri"/>
          <w:color w:val="000000"/>
          <w:lang w:val="fr-FR"/>
        </w:rPr>
        <w:t>Trois personnes donnent un avis et valident votre dossier :</w:t>
      </w:r>
    </w:p>
    <w:p w:rsidR="00FF1C15" w:rsidRDefault="00FF1C15">
      <w:pPr>
        <w:pStyle w:val="Standard"/>
        <w:autoSpaceDE w:val="0"/>
        <w:rPr>
          <w:rFonts w:ascii="Wingdings-Regular" w:eastAsia="Wingdings-Regular" w:hAnsi="Wingdings-Regular" w:cs="Wingdings-Regular"/>
          <w:color w:val="008100"/>
          <w:sz w:val="28"/>
          <w:szCs w:val="28"/>
          <w:lang w:val="fr-FR"/>
        </w:rPr>
      </w:pPr>
    </w:p>
    <w:p w:rsidR="00FF1C15" w:rsidRDefault="00997804">
      <w:pPr>
        <w:pStyle w:val="Standard"/>
        <w:autoSpaceDE w:val="0"/>
      </w:pPr>
      <w:r>
        <w:rPr>
          <w:rFonts w:ascii="Wingdings-Regular" w:eastAsia="Wingdings-Regular" w:hAnsi="Wingdings-Regular" w:cs="Wingdings-Regular"/>
          <w:color w:val="008100"/>
          <w:sz w:val="28"/>
          <w:szCs w:val="28"/>
          <w:lang w:val="fr-FR"/>
        </w:rPr>
        <w:t xml:space="preserve"> </w:t>
      </w:r>
      <w:r>
        <w:rPr>
          <w:rFonts w:ascii="Calibri-Bold" w:eastAsia="Calibri-Bold" w:hAnsi="Calibri-Bold" w:cs="Calibri-Bold"/>
          <w:b/>
          <w:bCs/>
          <w:color w:val="008100"/>
          <w:sz w:val="28"/>
          <w:szCs w:val="28"/>
          <w:lang w:val="fr-FR"/>
        </w:rPr>
        <w:t>Le responsable de groupe</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b/>
        <w:t>Il émet un avis sur le dossier de camp. Celui-ci porte en général sur l’année dans votre unité et sur son suivi de l’élaboration du dossier de camp. Il peut retracer rapidement deux trois événements de l’année qui attestent des compétences. Il marque des encouragements et pointe une caractéristique sur laquelle il faudra faire attention durant le camp.</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pPr>
      <w:r>
        <w:rPr>
          <w:rFonts w:ascii="Wingdings-Regular" w:eastAsia="Wingdings-Regular" w:hAnsi="Wingdings-Regular" w:cs="Wingdings-Regular"/>
          <w:color w:val="008100"/>
          <w:sz w:val="28"/>
          <w:szCs w:val="28"/>
          <w:lang w:val="fr-FR"/>
        </w:rPr>
        <w:t xml:space="preserve"> </w:t>
      </w:r>
      <w:r>
        <w:rPr>
          <w:rFonts w:ascii="Calibri-Bold" w:eastAsia="Calibri-Bold" w:hAnsi="Calibri-Bold" w:cs="Calibri-Bold"/>
          <w:b/>
          <w:bCs/>
          <w:color w:val="008100"/>
          <w:sz w:val="28"/>
          <w:szCs w:val="28"/>
          <w:lang w:val="fr-FR"/>
        </w:rPr>
        <w:t>L’accompagnateur pédagogique</w:t>
      </w:r>
    </w:p>
    <w:p w:rsidR="00FF1C15" w:rsidRDefault="00FF1C15">
      <w:pPr>
        <w:pStyle w:val="Standard"/>
        <w:autoSpaceDE w:val="0"/>
        <w:rPr>
          <w:rFonts w:ascii="Calibri-Bold" w:eastAsia="Calibri-Bold" w:hAnsi="Calibri-Bold" w:cs="Calibri-Bold"/>
          <w:b/>
          <w:bCs/>
          <w:color w:val="008100"/>
          <w:sz w:val="28"/>
          <w:szCs w:val="28"/>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b/>
        <w:t>Il émet un avis sur le dossier de camp. Celui-ci porte généralement sur le dossier de camp, sur son projet, son écriture, sa dynamique. Il marque un encouragement et soulève des points à approfondir.</w:t>
      </w: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 xml:space="preserve">L'évaluation du dossier de camp par les </w:t>
      </w:r>
      <w:proofErr w:type="spellStart"/>
      <w:r>
        <w:rPr>
          <w:rFonts w:ascii="Calibri" w:eastAsia="Calibri" w:hAnsi="Calibri" w:cs="Calibri"/>
          <w:color w:val="000000"/>
          <w:lang w:val="fr-FR"/>
        </w:rPr>
        <w:t>APs</w:t>
      </w:r>
      <w:proofErr w:type="spellEnd"/>
      <w:r>
        <w:rPr>
          <w:rFonts w:ascii="Calibri" w:eastAsia="Calibri" w:hAnsi="Calibri" w:cs="Calibri"/>
          <w:color w:val="000000"/>
          <w:lang w:val="fr-FR"/>
        </w:rPr>
        <w:t xml:space="preserve"> porte sur :</w:t>
      </w:r>
    </w:p>
    <w:p w:rsidR="00FF1C15" w:rsidRDefault="00FF1C15">
      <w:pPr>
        <w:pStyle w:val="Standard"/>
        <w:autoSpaceDE w:val="0"/>
        <w:rPr>
          <w:rFonts w:ascii="Calibri" w:eastAsia="Calibri" w:hAnsi="Calibri" w:cs="Calibri"/>
          <w:color w:val="000000"/>
          <w:lang w:val="fr-FR"/>
        </w:rPr>
      </w:pPr>
    </w:p>
    <w:p w:rsidR="00FF1C15" w:rsidRDefault="00997804">
      <w:pPr>
        <w:pStyle w:val="Standard"/>
      </w:pPr>
      <w:r>
        <w:rPr>
          <w:lang w:val="fr-FR"/>
        </w:rPr>
        <w:tab/>
        <w:t>1. L</w:t>
      </w:r>
      <w:r>
        <w:rPr>
          <w:u w:val="single"/>
          <w:lang w:val="fr-FR"/>
        </w:rPr>
        <w:t>a cohérence globale du projet pédagogique</w:t>
      </w:r>
      <w:r>
        <w:rPr>
          <w:lang w:val="fr-FR"/>
        </w:rPr>
        <w:t xml:space="preserve"> :</w:t>
      </w:r>
    </w:p>
    <w:p w:rsidR="00FF1C15" w:rsidRDefault="00997804">
      <w:pPr>
        <w:pStyle w:val="Standard"/>
        <w:numPr>
          <w:ilvl w:val="0"/>
          <w:numId w:val="1"/>
        </w:numPr>
        <w:rPr>
          <w:lang w:val="fr-FR"/>
        </w:rPr>
      </w:pPr>
      <w:r>
        <w:rPr>
          <w:lang w:val="fr-FR"/>
        </w:rPr>
        <w:t>Une première lecture du projet permet-elle d'en comprendre le sens et les objectifs ?</w:t>
      </w:r>
    </w:p>
    <w:p w:rsidR="00FF1C15" w:rsidRDefault="00997804">
      <w:pPr>
        <w:pStyle w:val="Standard"/>
        <w:numPr>
          <w:ilvl w:val="0"/>
          <w:numId w:val="1"/>
        </w:numPr>
        <w:rPr>
          <w:lang w:val="fr-FR"/>
        </w:rPr>
      </w:pPr>
      <w:r>
        <w:rPr>
          <w:lang w:val="fr-FR"/>
        </w:rPr>
        <w:t>Quels sont les éléments du scoutisme fondamental qui ressortent du projet ? Et ceux qui manquant dans le projet ?</w:t>
      </w:r>
    </w:p>
    <w:p w:rsidR="00FF1C15" w:rsidRDefault="00997804">
      <w:pPr>
        <w:pStyle w:val="Standard"/>
        <w:numPr>
          <w:ilvl w:val="0"/>
          <w:numId w:val="1"/>
        </w:numPr>
        <w:rPr>
          <w:lang w:val="fr-FR"/>
        </w:rPr>
      </w:pPr>
      <w:r>
        <w:rPr>
          <w:lang w:val="fr-FR"/>
        </w:rPr>
        <w:t>Quels éléments du projet éducatif sont mis en valeurs par le projet ?</w:t>
      </w:r>
    </w:p>
    <w:p w:rsidR="00FF1C15" w:rsidRDefault="00FF1C15">
      <w:pPr>
        <w:pStyle w:val="Standard"/>
        <w:rPr>
          <w:lang w:val="fr-FR"/>
        </w:rPr>
      </w:pPr>
    </w:p>
    <w:p w:rsidR="00FF1C15" w:rsidRDefault="00997804">
      <w:pPr>
        <w:pStyle w:val="Standard"/>
      </w:pPr>
      <w:r>
        <w:rPr>
          <w:lang w:val="fr-FR"/>
        </w:rPr>
        <w:tab/>
        <w:t>2. L</w:t>
      </w:r>
      <w:r>
        <w:rPr>
          <w:u w:val="single"/>
          <w:lang w:val="fr-FR"/>
        </w:rPr>
        <w:t>a pertinence du projet pédagogique</w:t>
      </w:r>
      <w:r>
        <w:rPr>
          <w:lang w:val="fr-FR"/>
        </w:rPr>
        <w:t xml:space="preserve"> :</w:t>
      </w:r>
    </w:p>
    <w:p w:rsidR="00FF1C15" w:rsidRDefault="00997804">
      <w:pPr>
        <w:pStyle w:val="Standard"/>
        <w:numPr>
          <w:ilvl w:val="0"/>
          <w:numId w:val="2"/>
        </w:numPr>
        <w:rPr>
          <w:lang w:val="fr-FR"/>
        </w:rPr>
      </w:pPr>
      <w:r>
        <w:rPr>
          <w:lang w:val="fr-FR"/>
        </w:rPr>
        <w:t>Les besoins et les souhaits des jeunes ont-ils été pris en compte ?</w:t>
      </w:r>
    </w:p>
    <w:p w:rsidR="00FF1C15" w:rsidRDefault="00997804">
      <w:pPr>
        <w:pStyle w:val="Standard"/>
        <w:numPr>
          <w:ilvl w:val="0"/>
          <w:numId w:val="2"/>
        </w:numPr>
        <w:rPr>
          <w:lang w:val="fr-FR"/>
        </w:rPr>
      </w:pPr>
      <w:r>
        <w:rPr>
          <w:lang w:val="fr-FR"/>
        </w:rPr>
        <w:t>Les différents éléments du projet sont-ils adaptés aux besoins et aux souhaits des enfants ?</w:t>
      </w:r>
    </w:p>
    <w:p w:rsidR="00FF1C15" w:rsidRDefault="00997804">
      <w:pPr>
        <w:pStyle w:val="Standard"/>
        <w:numPr>
          <w:ilvl w:val="0"/>
          <w:numId w:val="2"/>
        </w:numPr>
        <w:rPr>
          <w:lang w:val="fr-FR"/>
        </w:rPr>
      </w:pPr>
      <w:r>
        <w:rPr>
          <w:lang w:val="fr-FR"/>
        </w:rPr>
        <w:t xml:space="preserve">Les différents éléments du projet correspondent-ils aux caractéristiques de l'unité : structuration en équipes homogènes, </w:t>
      </w:r>
      <w:proofErr w:type="gramStart"/>
      <w:r>
        <w:rPr>
          <w:lang w:val="fr-FR"/>
        </w:rPr>
        <w:t>caractères mixte</w:t>
      </w:r>
      <w:proofErr w:type="gramEnd"/>
      <w:r>
        <w:rPr>
          <w:lang w:val="fr-FR"/>
        </w:rPr>
        <w:t xml:space="preserve"> ou non de l'unité, nombre suffisant de jeunes, homogénéité sociologique ou non...</w:t>
      </w:r>
    </w:p>
    <w:p w:rsidR="00FF1C15" w:rsidRDefault="00FF1C15">
      <w:pPr>
        <w:pStyle w:val="Standard"/>
        <w:rPr>
          <w:lang w:val="fr-FR"/>
        </w:rPr>
      </w:pPr>
    </w:p>
    <w:p w:rsidR="00FF1C15" w:rsidRDefault="00997804">
      <w:pPr>
        <w:pStyle w:val="Standard"/>
      </w:pPr>
      <w:r>
        <w:rPr>
          <w:lang w:val="fr-FR"/>
        </w:rPr>
        <w:tab/>
        <w:t>3. L</w:t>
      </w:r>
      <w:r>
        <w:rPr>
          <w:u w:val="single"/>
          <w:lang w:val="fr-FR"/>
        </w:rPr>
        <w:t>a faisabilité du projet pédagogique</w:t>
      </w:r>
      <w:r>
        <w:rPr>
          <w:lang w:val="fr-FR"/>
        </w:rPr>
        <w:t xml:space="preserve"> :</w:t>
      </w:r>
    </w:p>
    <w:p w:rsidR="00FF1C15" w:rsidRDefault="00997804">
      <w:pPr>
        <w:pStyle w:val="Standard"/>
        <w:numPr>
          <w:ilvl w:val="0"/>
          <w:numId w:val="3"/>
        </w:numPr>
        <w:rPr>
          <w:lang w:val="fr-FR"/>
        </w:rPr>
      </w:pPr>
      <w:r>
        <w:rPr>
          <w:lang w:val="fr-FR"/>
        </w:rPr>
        <w:t>La maitrise est-elle capable de mener ce projet ? Pourquoi ? A quelles conditions ? Quel accompagnement mettre en place ?</w:t>
      </w:r>
    </w:p>
    <w:p w:rsidR="00FF1C15" w:rsidRDefault="00997804">
      <w:pPr>
        <w:pStyle w:val="Standard"/>
        <w:numPr>
          <w:ilvl w:val="0"/>
          <w:numId w:val="3"/>
        </w:numPr>
        <w:rPr>
          <w:lang w:val="fr-FR"/>
        </w:rPr>
      </w:pPr>
      <w:r>
        <w:rPr>
          <w:lang w:val="fr-FR"/>
        </w:rPr>
        <w:t>L'ambition et les objectifs du projet sont-ils à la mesure des moyens matériels de l'unité et du groupe : matériel pédagogique et d'activité, moyens financiers du groupe et des familles...</w:t>
      </w:r>
    </w:p>
    <w:p w:rsidR="00FF1C15" w:rsidRDefault="00997804">
      <w:pPr>
        <w:pStyle w:val="Standard"/>
        <w:numPr>
          <w:ilvl w:val="0"/>
          <w:numId w:val="3"/>
        </w:numPr>
        <w:rPr>
          <w:lang w:val="fr-FR"/>
        </w:rPr>
      </w:pPr>
      <w:r>
        <w:rPr>
          <w:lang w:val="fr-FR"/>
        </w:rPr>
        <w:t>Le cadre réglementaire des activités envisagées est-il connu et pris en compte par le projet ?</w:t>
      </w:r>
    </w:p>
    <w:p w:rsidR="00FF1C15" w:rsidRDefault="00FF1C15">
      <w:pPr>
        <w:pStyle w:val="Standard"/>
        <w:rPr>
          <w:lang w:val="fr-FR"/>
        </w:rPr>
      </w:pPr>
    </w:p>
    <w:p w:rsidR="00FF1C15" w:rsidRDefault="00997804">
      <w:pPr>
        <w:pStyle w:val="Standard"/>
      </w:pPr>
      <w:r>
        <w:rPr>
          <w:lang w:val="fr-FR"/>
        </w:rPr>
        <w:tab/>
        <w:t xml:space="preserve">4. </w:t>
      </w:r>
      <w:r>
        <w:rPr>
          <w:u w:val="single"/>
          <w:lang w:val="fr-FR"/>
        </w:rPr>
        <w:t xml:space="preserve">Le programme </w:t>
      </w:r>
      <w:proofErr w:type="gramStart"/>
      <w:r>
        <w:rPr>
          <w:u w:val="single"/>
          <w:lang w:val="fr-FR"/>
        </w:rPr>
        <w:t>des activité</w:t>
      </w:r>
      <w:proofErr w:type="gramEnd"/>
      <w:r>
        <w:rPr>
          <w:lang w:val="fr-FR"/>
        </w:rPr>
        <w:t xml:space="preserve"> :</w:t>
      </w:r>
    </w:p>
    <w:p w:rsidR="00FF1C15" w:rsidRDefault="00997804">
      <w:pPr>
        <w:pStyle w:val="Standard"/>
        <w:numPr>
          <w:ilvl w:val="0"/>
          <w:numId w:val="4"/>
        </w:numPr>
        <w:rPr>
          <w:lang w:val="fr-FR"/>
        </w:rPr>
      </w:pPr>
      <w:r>
        <w:rPr>
          <w:lang w:val="fr-FR"/>
        </w:rPr>
        <w:t>Le projet d'activités est cohérent avec le projet pédagogique</w:t>
      </w:r>
    </w:p>
    <w:p w:rsidR="00FF1C15" w:rsidRDefault="00997804">
      <w:pPr>
        <w:pStyle w:val="Standard"/>
        <w:numPr>
          <w:ilvl w:val="0"/>
          <w:numId w:val="4"/>
        </w:numPr>
        <w:rPr>
          <w:lang w:val="fr-FR"/>
        </w:rPr>
      </w:pPr>
      <w:r>
        <w:rPr>
          <w:lang w:val="fr-FR"/>
        </w:rPr>
        <w:t>Le projet d'activités est cohérent avec les rythmes de vie des jeunes et la dynamique de groupe.</w:t>
      </w:r>
    </w:p>
    <w:p w:rsidR="00FF1C15" w:rsidRDefault="00997804">
      <w:pPr>
        <w:pStyle w:val="Standard"/>
        <w:numPr>
          <w:ilvl w:val="0"/>
          <w:numId w:val="4"/>
        </w:numPr>
        <w:rPr>
          <w:lang w:val="fr-FR"/>
        </w:rPr>
      </w:pPr>
      <w:r>
        <w:rPr>
          <w:lang w:val="fr-FR"/>
        </w:rPr>
        <w:t>Les activités proposées répondent (dans leur ensemble) aux attentes des jeunes</w:t>
      </w:r>
    </w:p>
    <w:p w:rsidR="00FF1C15" w:rsidRDefault="00997804">
      <w:pPr>
        <w:pStyle w:val="Standard"/>
        <w:numPr>
          <w:ilvl w:val="0"/>
          <w:numId w:val="4"/>
        </w:numPr>
        <w:rPr>
          <w:lang w:val="fr-FR"/>
        </w:rPr>
      </w:pPr>
      <w:r>
        <w:rPr>
          <w:lang w:val="fr-FR"/>
        </w:rPr>
        <w:t>Le projet d'activités n'exclue pas de jeunes.</w:t>
      </w:r>
    </w:p>
    <w:p w:rsidR="00FF1C15" w:rsidRDefault="00997804">
      <w:pPr>
        <w:pStyle w:val="Standard"/>
        <w:numPr>
          <w:ilvl w:val="0"/>
          <w:numId w:val="4"/>
        </w:numPr>
        <w:rPr>
          <w:lang w:val="fr-FR"/>
        </w:rPr>
      </w:pPr>
      <w:r>
        <w:rPr>
          <w:lang w:val="fr-FR"/>
        </w:rPr>
        <w:t xml:space="preserve">Les activités </w:t>
      </w:r>
      <w:proofErr w:type="gramStart"/>
      <w:r>
        <w:rPr>
          <w:lang w:val="fr-FR"/>
        </w:rPr>
        <w:t>répondes</w:t>
      </w:r>
      <w:proofErr w:type="gramEnd"/>
      <w:r>
        <w:rPr>
          <w:lang w:val="fr-FR"/>
        </w:rPr>
        <w:t xml:space="preserve"> à un objectif (pédagogique ou non)</w:t>
      </w:r>
    </w:p>
    <w:p w:rsidR="00FF1C15" w:rsidRDefault="00FF1C15">
      <w:pPr>
        <w:pStyle w:val="Standard"/>
        <w:rPr>
          <w:u w:val="single"/>
          <w:lang w:val="fr-FR"/>
        </w:rPr>
      </w:pPr>
    </w:p>
    <w:p w:rsidR="00FF1C15" w:rsidRDefault="00997804">
      <w:pPr>
        <w:pStyle w:val="Standard"/>
        <w:ind w:left="690"/>
      </w:pPr>
      <w:r>
        <w:rPr>
          <w:lang w:val="fr-FR"/>
        </w:rPr>
        <w:t xml:space="preserve">5. </w:t>
      </w:r>
      <w:r>
        <w:rPr>
          <w:u w:val="single"/>
          <w:lang w:val="fr-FR"/>
        </w:rPr>
        <w:t>Les menus</w:t>
      </w:r>
      <w:r>
        <w:rPr>
          <w:lang w:val="fr-FR"/>
        </w:rPr>
        <w:t xml:space="preserve"> : équilibrés / cohérent avec le projet d'activité</w:t>
      </w:r>
    </w:p>
    <w:p w:rsidR="00FF1C15" w:rsidRDefault="00FF1C15">
      <w:pPr>
        <w:pStyle w:val="Standard"/>
        <w:rPr>
          <w:rFonts w:ascii="Calibri" w:eastAsia="Calibri" w:hAnsi="Calibri" w:cs="Calibri"/>
          <w:color w:val="000000"/>
          <w:u w:val="single"/>
          <w:lang w:val="fr-FR"/>
        </w:rPr>
      </w:pPr>
    </w:p>
    <w:p w:rsidR="00FF1C15" w:rsidRDefault="00997804">
      <w:pPr>
        <w:pStyle w:val="Standard"/>
        <w:ind w:left="690"/>
      </w:pPr>
      <w:r>
        <w:rPr>
          <w:rFonts w:ascii="Calibri" w:eastAsia="Calibri" w:hAnsi="Calibri" w:cs="Calibri"/>
          <w:color w:val="000000"/>
          <w:lang w:val="fr-FR"/>
        </w:rPr>
        <w:t xml:space="preserve">6. </w:t>
      </w:r>
      <w:r>
        <w:rPr>
          <w:rFonts w:ascii="Calibri" w:eastAsia="Calibri" w:hAnsi="Calibri" w:cs="Calibri"/>
          <w:color w:val="000000"/>
          <w:u w:val="single"/>
          <w:lang w:val="fr-FR"/>
        </w:rPr>
        <w:t>L'implantation du lieu de camp</w:t>
      </w:r>
      <w:r>
        <w:rPr>
          <w:rFonts w:ascii="Calibri" w:eastAsia="Calibri" w:hAnsi="Calibri" w:cs="Calibri"/>
          <w:color w:val="000000"/>
          <w:lang w:val="fr-FR"/>
        </w:rPr>
        <w:t xml:space="preserve"> (voir </w:t>
      </w:r>
      <w:r w:rsidR="001D4952">
        <w:rPr>
          <w:rFonts w:ascii="Calibri" w:eastAsia="Calibri" w:hAnsi="Calibri" w:cs="Calibri"/>
          <w:color w:val="000000"/>
          <w:lang w:val="fr-FR"/>
        </w:rPr>
        <w:t>page</w:t>
      </w:r>
      <w:r>
        <w:rPr>
          <w:rFonts w:ascii="Calibri" w:eastAsia="Calibri" w:hAnsi="Calibri" w:cs="Calibri"/>
          <w:color w:val="000000"/>
          <w:lang w:val="fr-FR"/>
        </w:rPr>
        <w:t xml:space="preserve"> 7)</w:t>
      </w:r>
    </w:p>
    <w:p w:rsidR="00FF1C15" w:rsidRDefault="00FF1C15">
      <w:pPr>
        <w:pStyle w:val="Standard"/>
        <w:rPr>
          <w:rFonts w:ascii="Calibri" w:eastAsia="Calibri" w:hAnsi="Calibri" w:cs="Calibri"/>
          <w:color w:val="000000"/>
          <w:u w:val="single"/>
          <w:lang w:val="fr-FR"/>
        </w:rPr>
      </w:pPr>
    </w:p>
    <w:p w:rsidR="00FF1C15" w:rsidRDefault="00997804">
      <w:pPr>
        <w:pStyle w:val="Standard"/>
        <w:ind w:left="705"/>
      </w:pPr>
      <w:r>
        <w:rPr>
          <w:rFonts w:ascii="Calibri" w:eastAsia="Calibri" w:hAnsi="Calibri" w:cs="Calibri"/>
          <w:color w:val="000000"/>
          <w:lang w:val="fr-FR"/>
        </w:rPr>
        <w:t xml:space="preserve">7. </w:t>
      </w:r>
      <w:r>
        <w:rPr>
          <w:rFonts w:ascii="Calibri" w:eastAsia="Calibri" w:hAnsi="Calibri" w:cs="Calibri"/>
          <w:color w:val="000000"/>
          <w:u w:val="single"/>
          <w:lang w:val="fr-FR"/>
        </w:rPr>
        <w:t>Les adresses utiles</w:t>
      </w:r>
    </w:p>
    <w:p w:rsidR="00FF1C15" w:rsidRDefault="00997804">
      <w:pPr>
        <w:pStyle w:val="Standard"/>
        <w:numPr>
          <w:ilvl w:val="0"/>
          <w:numId w:val="5"/>
        </w:numPr>
        <w:autoSpaceDE w:val="0"/>
        <w:rPr>
          <w:rFonts w:ascii="Calibri" w:eastAsia="Calibri" w:hAnsi="Calibri" w:cs="Calibri"/>
          <w:color w:val="000000"/>
          <w:lang w:val="fr-FR"/>
        </w:rPr>
      </w:pPr>
      <w:r>
        <w:rPr>
          <w:rFonts w:ascii="Calibri" w:eastAsia="Calibri" w:hAnsi="Calibri" w:cs="Calibri"/>
          <w:color w:val="000000"/>
          <w:lang w:val="fr-FR"/>
        </w:rPr>
        <w:t xml:space="preserve">Vérifient que tout est bien rempli et donne les dernières (urgence </w:t>
      </w:r>
      <w:proofErr w:type="spellStart"/>
      <w:r>
        <w:rPr>
          <w:rFonts w:ascii="Calibri" w:eastAsia="Calibri" w:hAnsi="Calibri" w:cs="Calibri"/>
          <w:color w:val="000000"/>
          <w:lang w:val="fr-FR"/>
        </w:rPr>
        <w:t>SGdF</w:t>
      </w:r>
      <w:proofErr w:type="spellEnd"/>
      <w:r>
        <w:rPr>
          <w:rFonts w:ascii="Calibri" w:eastAsia="Calibri" w:hAnsi="Calibri" w:cs="Calibri"/>
          <w:color w:val="000000"/>
          <w:lang w:val="fr-FR"/>
        </w:rPr>
        <w:t xml:space="preserve">, territoire </w:t>
      </w:r>
      <w:proofErr w:type="gramStart"/>
      <w:r>
        <w:rPr>
          <w:rFonts w:ascii="Calibri" w:eastAsia="Calibri" w:hAnsi="Calibri" w:cs="Calibri"/>
          <w:color w:val="000000"/>
          <w:lang w:val="fr-FR"/>
        </w:rPr>
        <w:t>d'accueil,...</w:t>
      </w:r>
      <w:proofErr w:type="gramEnd"/>
      <w:r>
        <w:rPr>
          <w:rFonts w:ascii="Calibri" w:eastAsia="Calibri" w:hAnsi="Calibri" w:cs="Calibri"/>
          <w:color w:val="000000"/>
          <w:lang w:val="fr-FR"/>
        </w:rPr>
        <w:t>)</w:t>
      </w:r>
    </w:p>
    <w:p w:rsidR="00FF1C15" w:rsidRDefault="00FF1C15">
      <w:pPr>
        <w:pStyle w:val="Standard"/>
        <w:autoSpaceDE w:val="0"/>
        <w:rPr>
          <w:rFonts w:ascii="Calibri" w:eastAsia="Calibri" w:hAnsi="Calibri" w:cs="Calibri"/>
          <w:color w:val="000000"/>
          <w:lang w:val="fr-FR"/>
        </w:rPr>
      </w:pPr>
    </w:p>
    <w:p w:rsidR="00FF1C15" w:rsidRDefault="00997804">
      <w:pPr>
        <w:pStyle w:val="Standard"/>
        <w:autoSpaceDE w:val="0"/>
      </w:pPr>
      <w:r>
        <w:rPr>
          <w:rFonts w:ascii="Wingdings-Regular" w:eastAsia="Wingdings-Regular" w:hAnsi="Wingdings-Regular" w:cs="Wingdings-Regular"/>
          <w:color w:val="008100"/>
          <w:sz w:val="28"/>
          <w:szCs w:val="28"/>
          <w:lang w:val="fr-FR"/>
        </w:rPr>
        <w:t xml:space="preserve"> </w:t>
      </w:r>
      <w:r>
        <w:rPr>
          <w:rFonts w:ascii="Calibri-Bold" w:eastAsia="Calibri-Bold" w:hAnsi="Calibri-Bold" w:cs="Calibri-Bold"/>
          <w:b/>
          <w:bCs/>
          <w:color w:val="008100"/>
          <w:sz w:val="28"/>
          <w:szCs w:val="28"/>
          <w:lang w:val="fr-FR"/>
        </w:rPr>
        <w:t>Le territoire</w:t>
      </w:r>
    </w:p>
    <w:p w:rsidR="00FF1C15" w:rsidRDefault="00FF1C15">
      <w:pPr>
        <w:pStyle w:val="Standard"/>
        <w:autoSpaceDE w:val="0"/>
        <w:rPr>
          <w:rFonts w:ascii="Calibri-Bold" w:eastAsia="Calibri-Bold" w:hAnsi="Calibri-Bold" w:cs="Calibri-Bold"/>
          <w:b/>
          <w:bCs/>
          <w:color w:val="008100"/>
          <w:sz w:val="28"/>
          <w:szCs w:val="28"/>
          <w:lang w:val="fr-FR"/>
        </w:rPr>
      </w:pP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ab/>
        <w:t xml:space="preserve">Une fois le dossier de camp validé par le responsable de groupe et par les </w:t>
      </w:r>
      <w:proofErr w:type="spellStart"/>
      <w:r>
        <w:rPr>
          <w:rFonts w:ascii="Calibri" w:eastAsia="Calibri" w:hAnsi="Calibri" w:cs="Calibri"/>
          <w:color w:val="000000"/>
          <w:lang w:val="fr-FR"/>
        </w:rPr>
        <w:t>APs</w:t>
      </w:r>
      <w:proofErr w:type="spellEnd"/>
      <w:r>
        <w:rPr>
          <w:rFonts w:ascii="Calibri" w:eastAsia="Calibri" w:hAnsi="Calibri" w:cs="Calibri"/>
          <w:color w:val="000000"/>
          <w:lang w:val="fr-FR"/>
        </w:rPr>
        <w:t>, une validation définitive vient du territoire.</w:t>
      </w: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 xml:space="preserve">C'est cette autorisation qui </w:t>
      </w:r>
      <w:proofErr w:type="gramStart"/>
      <w:r>
        <w:rPr>
          <w:rFonts w:ascii="Calibri" w:eastAsia="Calibri" w:hAnsi="Calibri" w:cs="Calibri"/>
          <w:color w:val="000000"/>
          <w:lang w:val="fr-FR"/>
        </w:rPr>
        <w:t>clos</w:t>
      </w:r>
      <w:proofErr w:type="gramEnd"/>
      <w:r>
        <w:rPr>
          <w:rFonts w:ascii="Calibri" w:eastAsia="Calibri" w:hAnsi="Calibri" w:cs="Calibri"/>
          <w:color w:val="000000"/>
          <w:lang w:val="fr-FR"/>
        </w:rPr>
        <w:t xml:space="preserve"> le dossier et autorise le départ en camp.</w:t>
      </w:r>
    </w:p>
    <w:p w:rsidR="00FF1C15" w:rsidRDefault="00997804">
      <w:pPr>
        <w:pStyle w:val="Standard"/>
        <w:autoSpaceDE w:val="0"/>
        <w:rPr>
          <w:rFonts w:ascii="Calibri" w:eastAsia="Calibri" w:hAnsi="Calibri" w:cs="Calibri"/>
          <w:color w:val="000000"/>
          <w:lang w:val="fr-FR"/>
        </w:rPr>
      </w:pPr>
      <w:r>
        <w:rPr>
          <w:rFonts w:ascii="Calibri" w:eastAsia="Calibri" w:hAnsi="Calibri" w:cs="Calibri"/>
          <w:color w:val="000000"/>
          <w:lang w:val="fr-FR"/>
        </w:rPr>
        <w:t xml:space="preserve">Elle ne nécessite pas de rencontre sauf si le responsable de groupe ou les </w:t>
      </w:r>
      <w:proofErr w:type="spellStart"/>
      <w:r>
        <w:rPr>
          <w:rFonts w:ascii="Calibri" w:eastAsia="Calibri" w:hAnsi="Calibri" w:cs="Calibri"/>
          <w:color w:val="000000"/>
          <w:lang w:val="fr-FR"/>
        </w:rPr>
        <w:t>APs</w:t>
      </w:r>
      <w:proofErr w:type="spellEnd"/>
      <w:r>
        <w:rPr>
          <w:rFonts w:ascii="Calibri" w:eastAsia="Calibri" w:hAnsi="Calibri" w:cs="Calibri"/>
          <w:color w:val="000000"/>
          <w:lang w:val="fr-FR"/>
        </w:rPr>
        <w:t xml:space="preserve"> le souhaitent.</w:t>
      </w:r>
    </w:p>
    <w:p w:rsidR="00FF1C15" w:rsidRDefault="00FF1C15">
      <w:pPr>
        <w:pStyle w:val="Standard"/>
        <w:autoSpaceDE w:val="0"/>
        <w:rPr>
          <w:rFonts w:ascii="TimesNewRomanPSMT" w:eastAsia="TimesNewRomanPSMT" w:hAnsi="TimesNewRomanPSMT" w:cs="TimesNewRomanPSMT"/>
          <w:color w:val="000000"/>
          <w:lang w:val="fr-FR"/>
        </w:rPr>
      </w:pPr>
    </w:p>
    <w:p w:rsidR="00FF1C15" w:rsidRDefault="00FF1C15">
      <w:pPr>
        <w:pStyle w:val="Standard"/>
        <w:autoSpaceDE w:val="0"/>
        <w:rPr>
          <w:rFonts w:ascii="TimesNewRomanPSMT" w:eastAsia="TimesNewRomanPSMT" w:hAnsi="TimesNewRomanPSMT" w:cs="TimesNewRomanPSMT"/>
          <w:color w:val="000000"/>
          <w:lang w:val="fr-FR"/>
        </w:rPr>
      </w:pPr>
    </w:p>
    <w:p w:rsidR="00FF1C15" w:rsidRDefault="00FF1C15">
      <w:pPr>
        <w:pStyle w:val="Standard"/>
        <w:autoSpaceDE w:val="0"/>
        <w:rPr>
          <w:rFonts w:ascii="TimesNewRomanPSMT" w:eastAsia="TimesNewRomanPSMT" w:hAnsi="TimesNewRomanPSMT" w:cs="TimesNewRomanPSMT"/>
          <w:color w:val="000000"/>
          <w:lang w:val="fr-FR"/>
        </w:rPr>
      </w:pPr>
    </w:p>
    <w:p w:rsidR="00FF1C15" w:rsidRDefault="00997804">
      <w:pPr>
        <w:pStyle w:val="Standard"/>
        <w:autoSpaceDE w:val="0"/>
        <w:rPr>
          <w:rFonts w:ascii="TimesNewRomanPSMT" w:eastAsia="TimesNewRomanPSMT" w:hAnsi="TimesNewRomanPSMT" w:cs="TimesNewRomanPSMT"/>
          <w:b/>
          <w:bCs/>
          <w:color w:val="000000"/>
          <w:lang w:val="fr-FR"/>
        </w:rPr>
      </w:pPr>
      <w:r>
        <w:rPr>
          <w:rFonts w:ascii="TimesNewRomanPSMT" w:eastAsia="TimesNewRomanPSMT" w:hAnsi="TimesNewRomanPSMT" w:cs="TimesNewRomanPSMT"/>
          <w:b/>
          <w:bCs/>
          <w:color w:val="000000"/>
          <w:lang w:val="fr-FR"/>
        </w:rPr>
        <w:t xml:space="preserve">Vos </w:t>
      </w:r>
      <w:proofErr w:type="spellStart"/>
      <w:r>
        <w:rPr>
          <w:rFonts w:ascii="TimesNewRomanPSMT" w:eastAsia="TimesNewRomanPSMT" w:hAnsi="TimesNewRomanPSMT" w:cs="TimesNewRomanPSMT"/>
          <w:b/>
          <w:bCs/>
          <w:color w:val="000000"/>
          <w:lang w:val="fr-FR"/>
        </w:rPr>
        <w:t>APs</w:t>
      </w:r>
      <w:proofErr w:type="spellEnd"/>
      <w:r>
        <w:rPr>
          <w:rFonts w:ascii="TimesNewRomanPSMT" w:eastAsia="TimesNewRomanPSMT" w:hAnsi="TimesNewRomanPSMT" w:cs="TimesNewRomanPSMT"/>
          <w:b/>
          <w:bCs/>
          <w:color w:val="000000"/>
          <w:lang w:val="fr-FR"/>
        </w:rPr>
        <w:t xml:space="preserve"> :</w:t>
      </w:r>
    </w:p>
    <w:p w:rsidR="00FF1C15" w:rsidRDefault="00FF1C15">
      <w:pPr>
        <w:pStyle w:val="Standard"/>
        <w:autoSpaceDE w:val="0"/>
        <w:rPr>
          <w:rFonts w:ascii="TimesNewRomanPSMT" w:eastAsia="TimesNewRomanPSMT" w:hAnsi="TimesNewRomanPSMT" w:cs="TimesNewRomanPSMT"/>
          <w:b/>
          <w:bCs/>
          <w:color w:val="000000"/>
          <w:lang w:val="fr-FR"/>
        </w:rPr>
      </w:pPr>
    </w:p>
    <w:p w:rsidR="00FF1C15" w:rsidRDefault="00FF1C15">
      <w:pPr>
        <w:pStyle w:val="Standard"/>
        <w:autoSpaceDE w:val="0"/>
        <w:jc w:val="center"/>
        <w:rPr>
          <w:rFonts w:ascii="TimesNewRomanPSMT" w:eastAsia="TimesNewRomanPSMT" w:hAnsi="TimesNewRomanPSMT" w:cs="TimesNewRomanPSMT"/>
          <w:b/>
          <w:bCs/>
          <w:color w:val="000000"/>
          <w:sz w:val="50"/>
          <w:szCs w:val="50"/>
          <w:lang w:val="fr-FR"/>
        </w:rPr>
      </w:pPr>
    </w:p>
    <w:p w:rsidR="00FF1C15" w:rsidRDefault="00997804">
      <w:pPr>
        <w:pStyle w:val="Standard"/>
        <w:autoSpaceDE w:val="0"/>
        <w:jc w:val="center"/>
      </w:pPr>
      <w:r>
        <w:rPr>
          <w:rFonts w:ascii="TimesNewRomanPSMT" w:eastAsia="TimesNewRomanPSMT" w:hAnsi="TimesNewRomanPSMT" w:cs="TimesNewRomanPSMT"/>
          <w:b/>
          <w:bCs/>
          <w:noProof/>
          <w:color w:val="000000"/>
          <w:sz w:val="50"/>
          <w:szCs w:val="50"/>
          <w:lang w:val="fr-FR" w:eastAsia="fr-FR" w:bidi="ar-SA"/>
        </w:rPr>
        <w:drawing>
          <wp:anchor distT="0" distB="0" distL="114300" distR="114300" simplePos="0" relativeHeight="10" behindDoc="0" locked="0" layoutInCell="1" allowOverlap="1">
            <wp:simplePos x="0" y="0"/>
            <wp:positionH relativeFrom="column">
              <wp:posOffset>458635</wp:posOffset>
            </wp:positionH>
            <wp:positionV relativeFrom="paragraph">
              <wp:posOffset>336599</wp:posOffset>
            </wp:positionV>
            <wp:extent cx="1508037" cy="1865156"/>
            <wp:effectExtent l="0" t="0" r="0" b="1744"/>
            <wp:wrapSquare wrapText="bothSides"/>
            <wp:docPr id="12"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l="20000" t="20017" r="55000" b="25025"/>
                    <a:stretch>
                      <a:fillRect/>
                    </a:stretch>
                  </pic:blipFill>
                  <pic:spPr>
                    <a:xfrm>
                      <a:off x="0" y="0"/>
                      <a:ext cx="1508037" cy="1865156"/>
                    </a:xfrm>
                    <a:prstGeom prst="rect">
                      <a:avLst/>
                    </a:prstGeom>
                    <a:noFill/>
                    <a:ln>
                      <a:noFill/>
                      <a:prstDash/>
                    </a:ln>
                  </pic:spPr>
                </pic:pic>
              </a:graphicData>
            </a:graphic>
          </wp:anchor>
        </w:drawing>
      </w:r>
    </w:p>
    <w:p w:rsidR="00FF1C15" w:rsidRDefault="00997804">
      <w:pPr>
        <w:pStyle w:val="Standard"/>
        <w:autoSpaceDE w:val="0"/>
      </w:pPr>
      <w:r>
        <w:rPr>
          <w:rFonts w:ascii="TimesNewRomanPSMT" w:eastAsia="TimesNewRomanPSMT" w:hAnsi="TimesNewRomanPSMT" w:cs="TimesNewRomanPSMT"/>
          <w:b/>
          <w:bCs/>
          <w:color w:val="000000"/>
          <w:sz w:val="50"/>
          <w:szCs w:val="50"/>
          <w:lang w:val="fr-FR"/>
        </w:rPr>
        <w:t>BON COURAGE !!!</w:t>
      </w:r>
    </w:p>
    <w:sectPr w:rsidR="00FF1C15">
      <w:footerReference w:type="default" r:id="rId13"/>
      <w:pgSz w:w="11906" w:h="16838"/>
      <w:pgMar w:top="1304" w:right="1134" w:bottom="1531" w:left="1134" w:header="720" w:footer="11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686C" w:rsidRDefault="0085686C">
      <w:r>
        <w:separator/>
      </w:r>
    </w:p>
  </w:endnote>
  <w:endnote w:type="continuationSeparator" w:id="0">
    <w:p w:rsidR="0085686C" w:rsidRDefault="00856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altName w:val="Times New Roman"/>
    <w:charset w:val="00"/>
    <w:family w:val="auto"/>
    <w:pitch w:val="default"/>
  </w:font>
  <w:font w:name="Times New Roman">
    <w:panose1 w:val="02020603050405020304"/>
    <w:charset w:val="00"/>
    <w:family w:val="roman"/>
    <w:pitch w:val="variable"/>
    <w:sig w:usb0="E0002AFF" w:usb1="C0007843" w:usb2="00000009" w:usb3="00000000" w:csb0="000001FF"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Bold">
    <w:altName w:val="Times New Roman"/>
    <w:charset w:val="00"/>
    <w:family w:val="auto"/>
    <w:pitch w:val="default"/>
  </w:font>
  <w:font w:name="AR BLANCA">
    <w:altName w:val="Brush Script MT"/>
    <w:charset w:val="00"/>
    <w:family w:val="auto"/>
    <w:pitch w:val="variable"/>
  </w:font>
  <w:font w:name="Arial-BoldMT">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Calibri-Italic">
    <w:altName w:val="Arabic Typesetting"/>
    <w:charset w:val="00"/>
    <w:family w:val="script"/>
    <w:pitch w:val="default"/>
  </w:font>
  <w:font w:name="Wingdings-Regular">
    <w:altName w:val="Times New Roman"/>
    <w:charset w:val="00"/>
    <w:family w:val="auto"/>
    <w:pitch w:val="default"/>
  </w:font>
  <w:font w:name="TimesNewRomanPSMT">
    <w:altName w:val="Times New Roman"/>
    <w:charset w:val="00"/>
    <w:family w:val="roman"/>
    <w:pitch w:val="default"/>
  </w:font>
  <w:font w:name="Tahoma-Bold">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764" w:rsidRPr="007E3DCC" w:rsidRDefault="00997804">
    <w:pPr>
      <w:pStyle w:val="Pieddepage"/>
      <w:rPr>
        <w:lang w:val="fr-FR"/>
      </w:rPr>
    </w:pPr>
    <w:r w:rsidRPr="007E3DCC">
      <w:rPr>
        <w:sz w:val="22"/>
        <w:szCs w:val="22"/>
        <w:lang w:val="fr-FR"/>
      </w:rPr>
      <w:tab/>
    </w:r>
    <w:r w:rsidRPr="007E3DCC">
      <w:rPr>
        <w:sz w:val="22"/>
        <w:szCs w:val="22"/>
        <w:lang w:val="fr-FR"/>
      </w:rPr>
      <w:fldChar w:fldCharType="begin"/>
    </w:r>
    <w:r w:rsidRPr="007E3DCC">
      <w:rPr>
        <w:sz w:val="22"/>
        <w:szCs w:val="22"/>
        <w:lang w:val="fr-FR"/>
      </w:rPr>
      <w:instrText xml:space="preserve"> PAGE </w:instrText>
    </w:r>
    <w:r w:rsidRPr="007E3DCC">
      <w:rPr>
        <w:sz w:val="22"/>
        <w:szCs w:val="22"/>
        <w:lang w:val="fr-FR"/>
      </w:rPr>
      <w:fldChar w:fldCharType="separate"/>
    </w:r>
    <w:r w:rsidR="00EB3D8B">
      <w:rPr>
        <w:noProof/>
        <w:sz w:val="22"/>
        <w:szCs w:val="22"/>
        <w:lang w:val="fr-FR"/>
      </w:rPr>
      <w:t>1</w:t>
    </w:r>
    <w:r w:rsidRPr="007E3DCC">
      <w:rPr>
        <w:sz w:val="22"/>
        <w:szCs w:val="22"/>
        <w:lang w:val="fr-FR"/>
      </w:rPr>
      <w:fldChar w:fldCharType="end"/>
    </w:r>
    <w:r w:rsidRPr="007E3DCC">
      <w:rPr>
        <w:sz w:val="22"/>
        <w:szCs w:val="22"/>
        <w:lang w:val="fr-FR"/>
      </w:rPr>
      <w:t>/</w:t>
    </w:r>
    <w:r w:rsidRPr="007E3DCC">
      <w:rPr>
        <w:sz w:val="22"/>
        <w:szCs w:val="22"/>
        <w:lang w:val="fr-FR"/>
      </w:rPr>
      <w:fldChar w:fldCharType="begin"/>
    </w:r>
    <w:r w:rsidRPr="007E3DCC">
      <w:rPr>
        <w:sz w:val="22"/>
        <w:szCs w:val="22"/>
        <w:lang w:val="fr-FR"/>
      </w:rPr>
      <w:instrText xml:space="preserve"> NUMPAGES </w:instrText>
    </w:r>
    <w:r w:rsidRPr="007E3DCC">
      <w:rPr>
        <w:sz w:val="22"/>
        <w:szCs w:val="22"/>
        <w:lang w:val="fr-FR"/>
      </w:rPr>
      <w:fldChar w:fldCharType="separate"/>
    </w:r>
    <w:r w:rsidR="00EB3D8B">
      <w:rPr>
        <w:noProof/>
        <w:sz w:val="22"/>
        <w:szCs w:val="22"/>
        <w:lang w:val="fr-FR"/>
      </w:rPr>
      <w:t>15</w:t>
    </w:r>
    <w:r w:rsidRPr="007E3DCC">
      <w:rPr>
        <w:sz w:val="22"/>
        <w:szCs w:val="22"/>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686C" w:rsidRDefault="0085686C">
      <w:r>
        <w:rPr>
          <w:color w:val="000000"/>
        </w:rPr>
        <w:separator/>
      </w:r>
    </w:p>
  </w:footnote>
  <w:footnote w:type="continuationSeparator" w:id="0">
    <w:p w:rsidR="0085686C" w:rsidRDefault="008568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A364D7"/>
    <w:multiLevelType w:val="multilevel"/>
    <w:tmpl w:val="AE2ECE3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15:restartNumberingAfterBreak="0">
    <w:nsid w:val="5ADB55F0"/>
    <w:multiLevelType w:val="multilevel"/>
    <w:tmpl w:val="5B9254A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15:restartNumberingAfterBreak="0">
    <w:nsid w:val="5F324E08"/>
    <w:multiLevelType w:val="multilevel"/>
    <w:tmpl w:val="7DBE843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15:restartNumberingAfterBreak="0">
    <w:nsid w:val="665F0898"/>
    <w:multiLevelType w:val="multilevel"/>
    <w:tmpl w:val="D75A54B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 w15:restartNumberingAfterBreak="0">
    <w:nsid w:val="6E4D5815"/>
    <w:multiLevelType w:val="multilevel"/>
    <w:tmpl w:val="D0C8365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6"/>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FF1C15"/>
    <w:rsid w:val="00091C40"/>
    <w:rsid w:val="00131D4B"/>
    <w:rsid w:val="001D4952"/>
    <w:rsid w:val="00332217"/>
    <w:rsid w:val="00353AF5"/>
    <w:rsid w:val="004D1B41"/>
    <w:rsid w:val="00555D27"/>
    <w:rsid w:val="005E76B7"/>
    <w:rsid w:val="006E49F6"/>
    <w:rsid w:val="007123BE"/>
    <w:rsid w:val="00787938"/>
    <w:rsid w:val="007E3DCC"/>
    <w:rsid w:val="007E65AC"/>
    <w:rsid w:val="0085686C"/>
    <w:rsid w:val="00887D34"/>
    <w:rsid w:val="00925E33"/>
    <w:rsid w:val="00976312"/>
    <w:rsid w:val="00997804"/>
    <w:rsid w:val="00A474A0"/>
    <w:rsid w:val="00D03EFA"/>
    <w:rsid w:val="00EB3D8B"/>
    <w:rsid w:val="00ED475B"/>
    <w:rsid w:val="00FF1C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8784B"/>
  <w15:docId w15:val="{75709E27-1682-483D-B5BE-61694304B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ndale Sans UI" w:hAnsi="Times New Roman" w:cs="Tahoma"/>
        <w:kern w:val="3"/>
        <w:sz w:val="24"/>
        <w:szCs w:val="24"/>
        <w:lang w:val="de-DE" w:eastAsia="ja-JP" w:bidi="fa-IR"/>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Pieddepage">
    <w:name w:val="footer"/>
    <w:basedOn w:val="Standard"/>
    <w:pPr>
      <w:suppressLineNumbers/>
      <w:tabs>
        <w:tab w:val="center" w:pos="4819"/>
        <w:tab w:val="right" w:pos="9638"/>
      </w:tabs>
    </w:p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paragraph" w:styleId="En-tte">
    <w:name w:val="header"/>
    <w:basedOn w:val="Normal"/>
    <w:link w:val="En-tteCar"/>
    <w:uiPriority w:val="99"/>
    <w:unhideWhenUsed/>
    <w:rsid w:val="007E3DCC"/>
    <w:pPr>
      <w:tabs>
        <w:tab w:val="center" w:pos="4536"/>
        <w:tab w:val="right" w:pos="9072"/>
      </w:tabs>
    </w:pPr>
  </w:style>
  <w:style w:type="character" w:customStyle="1" w:styleId="En-tteCar">
    <w:name w:val="En-tête Car"/>
    <w:basedOn w:val="Policepardfaut"/>
    <w:link w:val="En-tte"/>
    <w:uiPriority w:val="99"/>
    <w:rsid w:val="007E3DCC"/>
  </w:style>
  <w:style w:type="paragraph" w:styleId="Textedebulles">
    <w:name w:val="Balloon Text"/>
    <w:basedOn w:val="Normal"/>
    <w:link w:val="TextedebullesCar"/>
    <w:uiPriority w:val="99"/>
    <w:semiHidden/>
    <w:unhideWhenUsed/>
    <w:rsid w:val="00A474A0"/>
    <w:rPr>
      <w:rFonts w:ascii="Tahoma" w:hAnsi="Tahoma"/>
      <w:sz w:val="16"/>
      <w:szCs w:val="16"/>
    </w:rPr>
  </w:style>
  <w:style w:type="character" w:customStyle="1" w:styleId="TextedebullesCar">
    <w:name w:val="Texte de bulles Car"/>
    <w:basedOn w:val="Policepardfaut"/>
    <w:link w:val="Textedebulles"/>
    <w:uiPriority w:val="99"/>
    <w:semiHidden/>
    <w:rsid w:val="00A474A0"/>
    <w:rPr>
      <w:rFonts w:ascii="Tahoma" w:hAnsi="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3206</Words>
  <Characters>17635</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
    </vt:vector>
  </TitlesOfParts>
  <Company>Mairie de Fontenay</Company>
  <LinksUpToDate>false</LinksUpToDate>
  <CharactersWithSpaces>20800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Rosset Samuel</dc:creator>
  <cp:lastModifiedBy>Valérie Vroylandt</cp:lastModifiedBy>
  <cp:revision>2</cp:revision>
  <cp:lastPrinted>2019-01-19T08:22:00Z</cp:lastPrinted>
  <dcterms:created xsi:type="dcterms:W3CDTF">2019-01-19T08:59:00Z</dcterms:created>
  <dcterms:modified xsi:type="dcterms:W3CDTF">2019-01-19T08:59:00Z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